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B4" w:rsidRPr="00F739AF" w:rsidRDefault="00DB696D">
      <w:pPr>
        <w:rPr>
          <w:sz w:val="24"/>
          <w:szCs w:val="24"/>
        </w:rPr>
      </w:pPr>
      <w:proofErr w:type="gramStart"/>
      <w:r w:rsidRPr="00F739AF">
        <w:rPr>
          <w:sz w:val="24"/>
          <w:szCs w:val="24"/>
        </w:rPr>
        <w:t xml:space="preserve">Directions for </w:t>
      </w:r>
      <w:r w:rsidRPr="00F739AF">
        <w:rPr>
          <w:i/>
          <w:sz w:val="24"/>
          <w:szCs w:val="24"/>
        </w:rPr>
        <w:t>1984</w:t>
      </w:r>
      <w:r w:rsidRPr="00F739AF">
        <w:rPr>
          <w:sz w:val="24"/>
          <w:szCs w:val="24"/>
        </w:rPr>
        <w:t xml:space="preserve"> notes.</w:t>
      </w:r>
      <w:proofErr w:type="gramEnd"/>
    </w:p>
    <w:p w:rsidR="00DB696D" w:rsidRPr="00F739AF" w:rsidRDefault="00DB696D">
      <w:pPr>
        <w:rPr>
          <w:sz w:val="24"/>
          <w:szCs w:val="24"/>
        </w:rPr>
      </w:pPr>
      <w:r w:rsidRPr="00F739AF">
        <w:rPr>
          <w:sz w:val="24"/>
          <w:szCs w:val="24"/>
        </w:rPr>
        <w:t xml:space="preserve">Follow these directions and this format. If you don’t follow the directions, I will not accept your notes. </w:t>
      </w:r>
    </w:p>
    <w:p w:rsidR="00DB696D" w:rsidRPr="00F739AF" w:rsidRDefault="00DB696D">
      <w:pPr>
        <w:rPr>
          <w:rFonts w:ascii="Arial" w:hAnsi="Arial" w:cs="Arial"/>
          <w:b/>
          <w:bCs/>
          <w:color w:val="666666"/>
          <w:sz w:val="24"/>
          <w:szCs w:val="24"/>
          <w:shd w:val="clear" w:color="auto" w:fill="FFFFFF"/>
        </w:rPr>
      </w:pPr>
      <w:r w:rsidRPr="00F739AF">
        <w:rPr>
          <w:rFonts w:ascii="Arial" w:hAnsi="Arial" w:cs="Arial"/>
          <w:b/>
          <w:bCs/>
          <w:color w:val="666666"/>
          <w:sz w:val="24"/>
          <w:szCs w:val="24"/>
          <w:shd w:val="clear" w:color="auto" w:fill="FFFFFF"/>
        </w:rPr>
        <w:t>As you read th</w:t>
      </w:r>
      <w:r w:rsidRPr="00F739AF">
        <w:rPr>
          <w:rFonts w:ascii="Arial" w:hAnsi="Arial" w:cs="Arial"/>
          <w:b/>
          <w:bCs/>
          <w:color w:val="666666"/>
          <w:sz w:val="24"/>
          <w:szCs w:val="24"/>
          <w:shd w:val="clear" w:color="auto" w:fill="FFFFFF"/>
        </w:rPr>
        <w:t>e novel, take notes on the</w:t>
      </w:r>
      <w:r w:rsidRPr="00F739AF">
        <w:rPr>
          <w:rFonts w:ascii="Arial" w:hAnsi="Arial" w:cs="Arial"/>
          <w:b/>
          <w:bCs/>
          <w:color w:val="666666"/>
          <w:sz w:val="24"/>
          <w:szCs w:val="24"/>
          <w:shd w:val="clear" w:color="auto" w:fill="FFFFFF"/>
        </w:rPr>
        <w:t xml:space="preserve"> similarities and differences between the culture, society, government, and economy of</w:t>
      </w:r>
      <w:r w:rsidRPr="00F739AF">
        <w:rPr>
          <w:rStyle w:val="apple-converted-space"/>
          <w:rFonts w:ascii="Arial" w:hAnsi="Arial" w:cs="Arial"/>
          <w:b/>
          <w:bCs/>
          <w:color w:val="666666"/>
          <w:sz w:val="24"/>
          <w:szCs w:val="24"/>
          <w:shd w:val="clear" w:color="auto" w:fill="FFFFFF"/>
        </w:rPr>
        <w:t> </w:t>
      </w:r>
      <w:r w:rsidRPr="00F739AF">
        <w:rPr>
          <w:rFonts w:ascii="Arial" w:hAnsi="Arial" w:cs="Arial"/>
          <w:b/>
          <w:bCs/>
          <w:i/>
          <w:iCs/>
          <w:color w:val="666666"/>
          <w:sz w:val="24"/>
          <w:szCs w:val="24"/>
          <w:shd w:val="clear" w:color="auto" w:fill="FFFFFF"/>
        </w:rPr>
        <w:t>1984</w:t>
      </w:r>
      <w:r w:rsidRPr="00F739AF">
        <w:rPr>
          <w:rFonts w:ascii="Arial" w:hAnsi="Arial" w:cs="Arial"/>
          <w:b/>
          <w:bCs/>
          <w:color w:val="666666"/>
          <w:sz w:val="24"/>
          <w:szCs w:val="24"/>
          <w:shd w:val="clear" w:color="auto" w:fill="FFFFFF"/>
        </w:rPr>
        <w:t> and our own (2014). </w:t>
      </w:r>
    </w:p>
    <w:p w:rsidR="00DB696D" w:rsidRPr="00F739AF" w:rsidRDefault="00DB696D">
      <w:pPr>
        <w:rPr>
          <w:rFonts w:ascii="Arial" w:hAnsi="Arial" w:cs="Arial"/>
          <w:b/>
          <w:bCs/>
          <w:color w:val="666666"/>
          <w:sz w:val="24"/>
          <w:szCs w:val="24"/>
          <w:shd w:val="clear" w:color="auto" w:fill="FFFFFF"/>
        </w:rPr>
      </w:pPr>
      <w:r w:rsidRPr="00F739AF">
        <w:rPr>
          <w:rFonts w:ascii="Arial" w:hAnsi="Arial" w:cs="Arial"/>
          <w:b/>
          <w:bCs/>
          <w:color w:val="666666"/>
          <w:sz w:val="24"/>
          <w:szCs w:val="24"/>
          <w:shd w:val="clear" w:color="auto" w:fill="FFFFFF"/>
        </w:rPr>
        <w:t xml:space="preserve"> How many should you have?</w:t>
      </w:r>
    </w:p>
    <w:p w:rsidR="00F739AF" w:rsidRPr="00F739AF" w:rsidRDefault="00F739AF" w:rsidP="00F739AF">
      <w:pPr>
        <w:ind w:left="720" w:right="720"/>
        <w:rPr>
          <w:rFonts w:ascii="Arial" w:hAnsi="Arial" w:cs="Arial"/>
          <w:b/>
          <w:bCs/>
          <w:color w:val="666666"/>
          <w:sz w:val="24"/>
          <w:szCs w:val="24"/>
          <w:shd w:val="clear" w:color="auto" w:fill="FFFFFF"/>
        </w:rPr>
      </w:pPr>
      <w:r w:rsidRPr="00F739AF">
        <w:rPr>
          <w:rFonts w:ascii="Arial" w:hAnsi="Arial" w:cs="Arial"/>
          <w:b/>
          <w:bCs/>
          <w:color w:val="666666"/>
          <w:sz w:val="24"/>
          <w:szCs w:val="24"/>
          <w:shd w:val="clear" w:color="auto" w:fill="FFFFFF"/>
        </w:rPr>
        <w:t xml:space="preserve">There are three parts to the novel and within those, there are multiple divisions. There can’t be a set number of notes to take, but generally, good readers will find around 10 items to record for each of the divisions within the three major parts. The better your notes are, the better your understanding of the novel will be. The fewer your notes, the less analysis you will do and the poorer your understanding of the novel will be. </w:t>
      </w:r>
    </w:p>
    <w:p w:rsidR="00F739AF" w:rsidRPr="00F739AF" w:rsidRDefault="00F739AF">
      <w:pPr>
        <w:rPr>
          <w:rFonts w:ascii="Arial" w:hAnsi="Arial" w:cs="Arial"/>
          <w:b/>
          <w:bCs/>
          <w:color w:val="666666"/>
          <w:sz w:val="24"/>
          <w:szCs w:val="24"/>
          <w:shd w:val="clear" w:color="auto" w:fill="FFFFFF"/>
        </w:rPr>
      </w:pPr>
    </w:p>
    <w:p w:rsidR="00F739AF" w:rsidRPr="00F739AF" w:rsidRDefault="00F739AF">
      <w:pPr>
        <w:rPr>
          <w:sz w:val="24"/>
          <w:szCs w:val="24"/>
        </w:rPr>
      </w:pPr>
      <w:r w:rsidRPr="00F739AF">
        <w:rPr>
          <w:rFonts w:ascii="Arial" w:hAnsi="Arial" w:cs="Arial"/>
          <w:b/>
          <w:bCs/>
          <w:color w:val="666666"/>
          <w:sz w:val="24"/>
          <w:szCs w:val="24"/>
          <w:shd w:val="clear" w:color="auto" w:fill="FFFFFF"/>
        </w:rPr>
        <w:t xml:space="preserve">You might read the novel through first and then go back and make notes or you might make notes as you read.  Whichever will work better for </w:t>
      </w:r>
      <w:proofErr w:type="gramStart"/>
      <w:r w:rsidRPr="00F739AF">
        <w:rPr>
          <w:rFonts w:ascii="Arial" w:hAnsi="Arial" w:cs="Arial"/>
          <w:b/>
          <w:bCs/>
          <w:color w:val="666666"/>
          <w:sz w:val="24"/>
          <w:szCs w:val="24"/>
          <w:shd w:val="clear" w:color="auto" w:fill="FFFFFF"/>
        </w:rPr>
        <w:t>you.</w:t>
      </w:r>
      <w:proofErr w:type="gramEnd"/>
      <w:r w:rsidRPr="00F739AF">
        <w:rPr>
          <w:rFonts w:ascii="Arial" w:hAnsi="Arial" w:cs="Arial"/>
          <w:b/>
          <w:bCs/>
          <w:color w:val="666666"/>
          <w:sz w:val="24"/>
          <w:szCs w:val="24"/>
          <w:shd w:val="clear" w:color="auto" w:fill="FFFFFF"/>
        </w:rPr>
        <w:t xml:space="preserve"> </w:t>
      </w:r>
    </w:p>
    <w:tbl>
      <w:tblPr>
        <w:tblStyle w:val="TableGrid"/>
        <w:tblW w:w="0" w:type="auto"/>
        <w:tblLook w:val="04A0" w:firstRow="1" w:lastRow="0" w:firstColumn="1" w:lastColumn="0" w:noHBand="0" w:noVBand="1"/>
      </w:tblPr>
      <w:tblGrid>
        <w:gridCol w:w="3192"/>
        <w:gridCol w:w="3192"/>
        <w:gridCol w:w="3192"/>
      </w:tblGrid>
      <w:tr w:rsidR="00DB696D" w:rsidRPr="00F739AF" w:rsidTr="00DB696D">
        <w:tc>
          <w:tcPr>
            <w:tcW w:w="3192" w:type="dxa"/>
          </w:tcPr>
          <w:p w:rsidR="00DB696D" w:rsidRPr="00F739AF" w:rsidRDefault="00DB696D">
            <w:pPr>
              <w:rPr>
                <w:b/>
                <w:sz w:val="24"/>
                <w:szCs w:val="24"/>
              </w:rPr>
            </w:pPr>
            <w:r w:rsidRPr="00F739AF">
              <w:rPr>
                <w:b/>
                <w:sz w:val="24"/>
                <w:szCs w:val="24"/>
              </w:rPr>
              <w:t>Quotation from text AND PAGE NUMBER</w:t>
            </w:r>
          </w:p>
        </w:tc>
        <w:tc>
          <w:tcPr>
            <w:tcW w:w="3192" w:type="dxa"/>
          </w:tcPr>
          <w:p w:rsidR="00DB696D" w:rsidRPr="00F739AF" w:rsidRDefault="00DB696D">
            <w:pPr>
              <w:rPr>
                <w:b/>
                <w:sz w:val="24"/>
                <w:szCs w:val="24"/>
              </w:rPr>
            </w:pPr>
            <w:r w:rsidRPr="00F739AF">
              <w:rPr>
                <w:b/>
                <w:sz w:val="24"/>
                <w:szCs w:val="24"/>
              </w:rPr>
              <w:t xml:space="preserve">What it shows about </w:t>
            </w:r>
            <w:r w:rsidRPr="00F739AF">
              <w:rPr>
                <w:b/>
                <w:i/>
                <w:sz w:val="24"/>
                <w:szCs w:val="24"/>
              </w:rPr>
              <w:t>1984</w:t>
            </w:r>
            <w:r w:rsidRPr="00F739AF">
              <w:rPr>
                <w:b/>
                <w:sz w:val="24"/>
                <w:szCs w:val="24"/>
              </w:rPr>
              <w:t xml:space="preserve"> society</w:t>
            </w:r>
          </w:p>
        </w:tc>
        <w:tc>
          <w:tcPr>
            <w:tcW w:w="3192" w:type="dxa"/>
          </w:tcPr>
          <w:p w:rsidR="00DB696D" w:rsidRPr="00F739AF" w:rsidRDefault="00DB696D">
            <w:pPr>
              <w:rPr>
                <w:b/>
                <w:sz w:val="24"/>
                <w:szCs w:val="24"/>
              </w:rPr>
            </w:pPr>
            <w:r w:rsidRPr="00F739AF">
              <w:rPr>
                <w:b/>
                <w:sz w:val="24"/>
                <w:szCs w:val="24"/>
              </w:rPr>
              <w:t>How it is similar or different to our society (2014)</w:t>
            </w:r>
          </w:p>
        </w:tc>
      </w:tr>
      <w:tr w:rsidR="00DB696D" w:rsidRPr="00F739AF" w:rsidTr="00DB696D">
        <w:tc>
          <w:tcPr>
            <w:tcW w:w="3192" w:type="dxa"/>
          </w:tcPr>
          <w:p w:rsidR="00DB696D" w:rsidRPr="00F739AF" w:rsidRDefault="00DB696D">
            <w:pPr>
              <w:rPr>
                <w:sz w:val="24"/>
                <w:szCs w:val="24"/>
              </w:rPr>
            </w:pPr>
          </w:p>
          <w:p w:rsidR="00DB696D" w:rsidRPr="00F739AF" w:rsidRDefault="00DB696D">
            <w:pPr>
              <w:rPr>
                <w:sz w:val="24"/>
                <w:szCs w:val="24"/>
              </w:rPr>
            </w:pPr>
            <w:r w:rsidRPr="00F739AF">
              <w:rPr>
                <w:sz w:val="24"/>
                <w:szCs w:val="24"/>
              </w:rPr>
              <w:t>“…the clocks were striking thirteen” (5).</w:t>
            </w:r>
          </w:p>
          <w:p w:rsidR="00DB696D" w:rsidRPr="00F739AF" w:rsidRDefault="00DB696D">
            <w:pPr>
              <w:rPr>
                <w:sz w:val="24"/>
                <w:szCs w:val="24"/>
              </w:rPr>
            </w:pPr>
          </w:p>
        </w:tc>
        <w:tc>
          <w:tcPr>
            <w:tcW w:w="3192" w:type="dxa"/>
          </w:tcPr>
          <w:p w:rsidR="00DB696D" w:rsidRPr="00F739AF" w:rsidRDefault="00DB696D">
            <w:pPr>
              <w:rPr>
                <w:sz w:val="24"/>
                <w:szCs w:val="24"/>
              </w:rPr>
            </w:pPr>
            <w:r w:rsidRPr="00F739AF">
              <w:rPr>
                <w:sz w:val="24"/>
                <w:szCs w:val="24"/>
              </w:rPr>
              <w:t>The society must be using a military time format which might mean it is under military control.</w:t>
            </w:r>
          </w:p>
        </w:tc>
        <w:tc>
          <w:tcPr>
            <w:tcW w:w="3192" w:type="dxa"/>
          </w:tcPr>
          <w:p w:rsidR="00DB696D" w:rsidRPr="00F739AF" w:rsidRDefault="00DB696D">
            <w:pPr>
              <w:rPr>
                <w:sz w:val="24"/>
                <w:szCs w:val="24"/>
              </w:rPr>
            </w:pPr>
            <w:r w:rsidRPr="00F739AF">
              <w:rPr>
                <w:sz w:val="24"/>
                <w:szCs w:val="24"/>
              </w:rPr>
              <w:t>We don’t use military time as we are not under military control. Also, we don’t usually have clocks striking the hour as we use digital clocks or our phones to keep the time.</w:t>
            </w:r>
          </w:p>
        </w:tc>
      </w:tr>
      <w:tr w:rsidR="00DB696D" w:rsidRPr="00F739AF" w:rsidTr="00DB696D">
        <w:tc>
          <w:tcPr>
            <w:tcW w:w="3192" w:type="dxa"/>
          </w:tcPr>
          <w:p w:rsidR="00DB696D" w:rsidRPr="00F739AF" w:rsidRDefault="00DB696D">
            <w:pPr>
              <w:rPr>
                <w:sz w:val="24"/>
                <w:szCs w:val="24"/>
              </w:rPr>
            </w:pPr>
            <w:r w:rsidRPr="00F739AF">
              <w:rPr>
                <w:sz w:val="24"/>
                <w:szCs w:val="24"/>
              </w:rPr>
              <w:t>“</w:t>
            </w:r>
            <w:proofErr w:type="gramStart"/>
            <w:r w:rsidRPr="00F739AF">
              <w:rPr>
                <w:sz w:val="24"/>
                <w:szCs w:val="24"/>
              </w:rPr>
              <w:t>the</w:t>
            </w:r>
            <w:proofErr w:type="gramEnd"/>
            <w:r w:rsidRPr="00F739AF">
              <w:rPr>
                <w:sz w:val="24"/>
                <w:szCs w:val="24"/>
              </w:rPr>
              <w:t xml:space="preserve"> poster with the enormous face gazed from the wall” (5).</w:t>
            </w:r>
          </w:p>
          <w:p w:rsidR="00DB696D" w:rsidRPr="00F739AF" w:rsidRDefault="00DB696D">
            <w:pPr>
              <w:rPr>
                <w:sz w:val="24"/>
                <w:szCs w:val="24"/>
              </w:rPr>
            </w:pPr>
          </w:p>
          <w:p w:rsidR="00DB696D" w:rsidRPr="00F739AF" w:rsidRDefault="00DB696D">
            <w:pPr>
              <w:rPr>
                <w:sz w:val="24"/>
                <w:szCs w:val="24"/>
              </w:rPr>
            </w:pPr>
          </w:p>
        </w:tc>
        <w:tc>
          <w:tcPr>
            <w:tcW w:w="3192" w:type="dxa"/>
          </w:tcPr>
          <w:p w:rsidR="00DB696D" w:rsidRPr="00F739AF" w:rsidRDefault="00DB696D" w:rsidP="00DB696D">
            <w:pPr>
              <w:rPr>
                <w:sz w:val="24"/>
                <w:szCs w:val="24"/>
              </w:rPr>
            </w:pPr>
            <w:r w:rsidRPr="00F739AF">
              <w:rPr>
                <w:sz w:val="24"/>
                <w:szCs w:val="24"/>
              </w:rPr>
              <w:t>The poster could be an advertisement, but it seems to be a warning instead. It seems to be a way to control people.</w:t>
            </w:r>
          </w:p>
        </w:tc>
        <w:tc>
          <w:tcPr>
            <w:tcW w:w="3192" w:type="dxa"/>
          </w:tcPr>
          <w:p w:rsidR="00DB696D" w:rsidRPr="00F739AF" w:rsidRDefault="00DB696D">
            <w:pPr>
              <w:rPr>
                <w:sz w:val="24"/>
                <w:szCs w:val="24"/>
              </w:rPr>
            </w:pPr>
            <w:r w:rsidRPr="00F739AF">
              <w:rPr>
                <w:sz w:val="24"/>
                <w:szCs w:val="24"/>
              </w:rPr>
              <w:t xml:space="preserve">Repeated exposures to advertisements are a way to control or influence us towards a product or an idea. (Law of DEMAND perhaps in Econ?) </w:t>
            </w:r>
          </w:p>
        </w:tc>
      </w:tr>
      <w:tr w:rsidR="00DB696D" w:rsidRPr="00F739AF" w:rsidTr="00DB696D">
        <w:tc>
          <w:tcPr>
            <w:tcW w:w="3192" w:type="dxa"/>
          </w:tcPr>
          <w:p w:rsidR="00DB696D" w:rsidRPr="00F739AF" w:rsidRDefault="00DB696D">
            <w:pPr>
              <w:rPr>
                <w:sz w:val="24"/>
                <w:szCs w:val="24"/>
              </w:rPr>
            </w:pPr>
          </w:p>
        </w:tc>
        <w:tc>
          <w:tcPr>
            <w:tcW w:w="3192" w:type="dxa"/>
          </w:tcPr>
          <w:p w:rsidR="00DB696D" w:rsidRPr="00F739AF" w:rsidRDefault="00DB696D" w:rsidP="00DB696D">
            <w:pPr>
              <w:rPr>
                <w:sz w:val="24"/>
                <w:szCs w:val="24"/>
              </w:rPr>
            </w:pPr>
          </w:p>
        </w:tc>
        <w:tc>
          <w:tcPr>
            <w:tcW w:w="3192" w:type="dxa"/>
          </w:tcPr>
          <w:p w:rsidR="00DB696D" w:rsidRPr="00F739AF" w:rsidRDefault="00DB696D">
            <w:pPr>
              <w:rPr>
                <w:sz w:val="24"/>
                <w:szCs w:val="24"/>
              </w:rPr>
            </w:pPr>
          </w:p>
        </w:tc>
      </w:tr>
      <w:tr w:rsidR="00DB696D" w:rsidRPr="00F739AF" w:rsidTr="00DB696D">
        <w:tc>
          <w:tcPr>
            <w:tcW w:w="3192" w:type="dxa"/>
          </w:tcPr>
          <w:p w:rsidR="00DB696D" w:rsidRPr="00F739AF" w:rsidRDefault="00DB696D">
            <w:pPr>
              <w:rPr>
                <w:sz w:val="24"/>
                <w:szCs w:val="24"/>
              </w:rPr>
            </w:pPr>
          </w:p>
        </w:tc>
        <w:tc>
          <w:tcPr>
            <w:tcW w:w="3192" w:type="dxa"/>
          </w:tcPr>
          <w:p w:rsidR="00DB696D" w:rsidRPr="00F739AF" w:rsidRDefault="00DB696D" w:rsidP="00DB696D">
            <w:pPr>
              <w:rPr>
                <w:sz w:val="24"/>
                <w:szCs w:val="24"/>
              </w:rPr>
            </w:pPr>
          </w:p>
        </w:tc>
        <w:tc>
          <w:tcPr>
            <w:tcW w:w="3192" w:type="dxa"/>
          </w:tcPr>
          <w:p w:rsidR="00DB696D" w:rsidRPr="00F739AF" w:rsidRDefault="00DB696D">
            <w:pPr>
              <w:rPr>
                <w:sz w:val="24"/>
                <w:szCs w:val="24"/>
              </w:rPr>
            </w:pPr>
          </w:p>
        </w:tc>
      </w:tr>
      <w:tr w:rsidR="00DB696D" w:rsidRPr="00F739AF" w:rsidTr="00DB696D">
        <w:tc>
          <w:tcPr>
            <w:tcW w:w="3192" w:type="dxa"/>
          </w:tcPr>
          <w:p w:rsidR="00DB696D" w:rsidRPr="00F739AF" w:rsidRDefault="00DB696D">
            <w:pPr>
              <w:rPr>
                <w:sz w:val="24"/>
                <w:szCs w:val="24"/>
              </w:rPr>
            </w:pPr>
          </w:p>
        </w:tc>
        <w:tc>
          <w:tcPr>
            <w:tcW w:w="3192" w:type="dxa"/>
          </w:tcPr>
          <w:p w:rsidR="00DB696D" w:rsidRPr="00F739AF" w:rsidRDefault="00DB696D" w:rsidP="00DB696D">
            <w:pPr>
              <w:rPr>
                <w:sz w:val="24"/>
                <w:szCs w:val="24"/>
              </w:rPr>
            </w:pPr>
          </w:p>
        </w:tc>
        <w:tc>
          <w:tcPr>
            <w:tcW w:w="3192" w:type="dxa"/>
          </w:tcPr>
          <w:p w:rsidR="00DB696D" w:rsidRPr="00F739AF" w:rsidRDefault="00DB696D">
            <w:pPr>
              <w:rPr>
                <w:sz w:val="24"/>
                <w:szCs w:val="24"/>
              </w:rPr>
            </w:pPr>
          </w:p>
        </w:tc>
      </w:tr>
    </w:tbl>
    <w:p w:rsidR="00DB696D" w:rsidRDefault="00DB696D">
      <w:pPr>
        <w:rPr>
          <w:sz w:val="24"/>
          <w:szCs w:val="24"/>
        </w:rPr>
      </w:pPr>
    </w:p>
    <w:p w:rsidR="00F739AF" w:rsidRPr="00F739AF" w:rsidRDefault="00F739AF">
      <w:pPr>
        <w:rPr>
          <w:b/>
          <w:sz w:val="24"/>
          <w:szCs w:val="24"/>
        </w:rPr>
      </w:pPr>
      <w:bookmarkStart w:id="0" w:name="_GoBack"/>
      <w:bookmarkEnd w:id="0"/>
    </w:p>
    <w:p w:rsidR="00F739AF" w:rsidRPr="00F739AF" w:rsidRDefault="00F739AF">
      <w:pPr>
        <w:rPr>
          <w:b/>
          <w:sz w:val="24"/>
          <w:szCs w:val="24"/>
        </w:rPr>
      </w:pPr>
      <w:r w:rsidRPr="00F739AF">
        <w:rPr>
          <w:b/>
          <w:sz w:val="24"/>
          <w:szCs w:val="24"/>
        </w:rPr>
        <w:t>We will be discussing what you read on Jan. 5</w:t>
      </w:r>
      <w:r w:rsidRPr="00F739AF">
        <w:rPr>
          <w:b/>
          <w:sz w:val="24"/>
          <w:szCs w:val="24"/>
          <w:vertAlign w:val="superscript"/>
        </w:rPr>
        <w:t>th</w:t>
      </w:r>
      <w:r w:rsidRPr="00F739AF">
        <w:rPr>
          <w:b/>
          <w:sz w:val="24"/>
          <w:szCs w:val="24"/>
        </w:rPr>
        <w:t xml:space="preserve">, but I will check notes on Jan. 7 </w:t>
      </w:r>
    </w:p>
    <w:sectPr w:rsidR="00F739AF" w:rsidRPr="00F7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6D"/>
    <w:rsid w:val="00CF6DB4"/>
    <w:rsid w:val="00DB696D"/>
    <w:rsid w:val="00F7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B6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B6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2014-12-16T18:32:00Z</dcterms:created>
  <dcterms:modified xsi:type="dcterms:W3CDTF">2014-12-16T18:50:00Z</dcterms:modified>
</cp:coreProperties>
</file>