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3185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135"/>
        <w:gridCol w:w="4140"/>
        <w:gridCol w:w="3570"/>
      </w:tblGrid>
      <w:tr w:rsidR="00F83B01" w:rsidTr="00A55DC9">
        <w:trPr>
          <w:trHeight w:val="1580"/>
        </w:trPr>
        <w:tc>
          <w:tcPr>
            <w:tcW w:w="13185" w:type="dxa"/>
            <w:gridSpan w:val="4"/>
          </w:tcPr>
          <w:p w:rsidR="00F83B01" w:rsidRPr="00A55DC9" w:rsidRDefault="00355402" w:rsidP="00CD1015">
            <w:pPr>
              <w:jc w:val="center"/>
              <w:rPr>
                <w:rFonts w:ascii="Calibri" w:eastAsia="Calibri" w:hAnsi="Calibri" w:cs="Calibri"/>
                <w:sz w:val="30"/>
              </w:rPr>
            </w:pPr>
            <w:r>
              <w:rPr>
                <w:rFonts w:ascii="Calibri" w:eastAsia="Calibri" w:hAnsi="Calibri" w:cs="Calibri"/>
                <w:sz w:val="30"/>
              </w:rPr>
              <w:t>LEQ</w:t>
            </w:r>
            <w:r w:rsidRPr="00A55DC9">
              <w:rPr>
                <w:rFonts w:ascii="Calibri" w:eastAsia="Calibri" w:hAnsi="Calibri" w:cs="Calibri"/>
                <w:i/>
                <w:sz w:val="30"/>
              </w:rPr>
              <w:t xml:space="preserve">:  </w:t>
            </w:r>
            <w:r w:rsidR="00A55DC9" w:rsidRPr="00A55DC9">
              <w:rPr>
                <w:rFonts w:ascii="Calibri" w:eastAsia="Calibri" w:hAnsi="Calibri" w:cs="Calibri"/>
                <w:sz w:val="30"/>
              </w:rPr>
              <w:t>How do the poets control diction and structure to explore problems with isolation</w:t>
            </w:r>
            <w:r w:rsidR="00CD1015" w:rsidRPr="00A55DC9">
              <w:rPr>
                <w:rFonts w:ascii="Calibri" w:eastAsia="Calibri" w:hAnsi="Calibri" w:cs="Calibri"/>
                <w:sz w:val="30"/>
              </w:rPr>
              <w:t>?</w:t>
            </w:r>
          </w:p>
          <w:p w:rsidR="00F83B01" w:rsidRDefault="00CD1015" w:rsidP="00A55DC9">
            <w:r w:rsidRPr="00A55DC9">
              <w:t>(include lesson vocabulary such as:</w:t>
            </w:r>
            <w:r w:rsidR="00A55DC9" w:rsidRPr="00A55DC9">
              <w:rPr>
                <w:rFonts w:asciiTheme="minorHAnsi" w:eastAsiaTheme="minorEastAsia" w:hAnsi="Calibri" w:cstheme="minorBidi"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="00A55DC9" w:rsidRPr="00A55DC9">
              <w:rPr>
                <w:rFonts w:ascii="Arial Black" w:hAnsi="Arial Black" w:cs="Aharoni"/>
              </w:rPr>
              <w:t>Connotation, Diction (levels – formal, standard, informal, colloquial, slang, jargon), Tone</w:t>
            </w:r>
            <w:r w:rsidR="00A55DC9">
              <w:rPr>
                <w:rFonts w:ascii="Arial Black" w:hAnsi="Arial Black" w:cs="Aharoni"/>
              </w:rPr>
              <w:t xml:space="preserve">, </w:t>
            </w:r>
            <w:r w:rsidR="00A55DC9" w:rsidRPr="00A55DC9">
              <w:rPr>
                <w:rFonts w:ascii="Arial Black" w:hAnsi="Arial Black" w:cs="Aharoni"/>
              </w:rPr>
              <w:t>Alliteration (and all the other sound devices), Figurative Language (metaphor, simile, personification, symbol…),</w:t>
            </w:r>
            <w:r w:rsidR="00A55DC9">
              <w:t xml:space="preserve"> </w:t>
            </w:r>
            <w:r w:rsidR="00A55DC9" w:rsidRPr="00A55DC9">
              <w:rPr>
                <w:rFonts w:ascii="BatangChe" w:eastAsia="BatangChe" w:hAnsi="BatangChe"/>
              </w:rPr>
              <w:t xml:space="preserve">Rhyme, </w:t>
            </w:r>
            <w:r w:rsidR="00A55DC9" w:rsidRPr="00A55DC9">
              <w:rPr>
                <w:rFonts w:ascii="BatangChe" w:eastAsia="BatangChe" w:hAnsi="BatangChe"/>
              </w:rPr>
              <w:t xml:space="preserve">Parallel Structure, Stanza, </w:t>
            </w:r>
            <w:r w:rsidR="00A55DC9">
              <w:rPr>
                <w:rFonts w:ascii="BatangChe" w:eastAsia="BatangChe" w:hAnsi="BatangChe"/>
              </w:rPr>
              <w:t>Author’</w:t>
            </w:r>
            <w:r w:rsidR="00A55DC9" w:rsidRPr="00A55DC9">
              <w:rPr>
                <w:rFonts w:ascii="BatangChe" w:eastAsia="BatangChe" w:hAnsi="BatangChe"/>
              </w:rPr>
              <w:t>s Purpose, Theme)</w:t>
            </w:r>
          </w:p>
          <w:p w:rsidR="00A55DC9" w:rsidRPr="00A55DC9" w:rsidRDefault="00A55DC9" w:rsidP="00A55DC9">
            <w:r>
              <w:t xml:space="preserve">This will be a compare and contrast response – you are comparing and contrasting how each poet created her theme. Start with identifying the themes for both poems and then offer a conclusion about what they have in common. </w:t>
            </w:r>
          </w:p>
        </w:tc>
      </w:tr>
      <w:tr w:rsidR="00F83B01" w:rsidTr="00A55DC9">
        <w:trPr>
          <w:trHeight w:val="740"/>
        </w:trPr>
        <w:tc>
          <w:tcPr>
            <w:tcW w:w="2340" w:type="dxa"/>
          </w:tcPr>
          <w:p w:rsidR="00F83B01" w:rsidRDefault="005504AF">
            <w:pPr>
              <w:spacing w:line="240" w:lineRule="auto"/>
            </w:pPr>
            <w:bookmarkStart w:id="0" w:name="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135" w:type="dxa"/>
            <w:vAlign w:val="center"/>
          </w:tcPr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Performance level 2</w:t>
            </w:r>
          </w:p>
        </w:tc>
        <w:tc>
          <w:tcPr>
            <w:tcW w:w="4140" w:type="dxa"/>
            <w:vAlign w:val="center"/>
          </w:tcPr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Performance Level 1</w:t>
            </w:r>
          </w:p>
        </w:tc>
        <w:tc>
          <w:tcPr>
            <w:tcW w:w="3570" w:type="dxa"/>
            <w:vAlign w:val="center"/>
          </w:tcPr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Performance level 0</w:t>
            </w:r>
          </w:p>
        </w:tc>
      </w:tr>
      <w:tr w:rsidR="00F83B01" w:rsidTr="00A55DC9">
        <w:trPr>
          <w:trHeight w:val="1160"/>
        </w:trPr>
        <w:tc>
          <w:tcPr>
            <w:tcW w:w="2340" w:type="dxa"/>
            <w:vAlign w:val="center"/>
          </w:tcPr>
          <w:p w:rsidR="00F83B01" w:rsidRDefault="00F83B01">
            <w:pPr>
              <w:spacing w:line="240" w:lineRule="auto"/>
              <w:jc w:val="center"/>
            </w:pPr>
          </w:p>
          <w:p w:rsidR="00A55DC9" w:rsidRDefault="005504AF" w:rsidP="00A55DC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Evaluation of </w:t>
            </w:r>
          </w:p>
          <w:p w:rsidR="00F83B01" w:rsidRDefault="00A55DC9" w:rsidP="00A55DC9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poet</w:t>
            </w:r>
            <w:r w:rsidR="005504AF">
              <w:rPr>
                <w:rFonts w:ascii="Calibri" w:eastAsia="Calibri" w:hAnsi="Calibri" w:cs="Calibri"/>
              </w:rPr>
              <w:t xml:space="preserve">’s </w:t>
            </w:r>
            <w:r>
              <w:rPr>
                <w:rFonts w:ascii="Calibri" w:eastAsia="Calibri" w:hAnsi="Calibri" w:cs="Calibri"/>
              </w:rPr>
              <w:t xml:space="preserve">theme </w:t>
            </w:r>
          </w:p>
        </w:tc>
        <w:tc>
          <w:tcPr>
            <w:tcW w:w="3135" w:type="dxa"/>
          </w:tcPr>
          <w:p w:rsidR="00F83B01" w:rsidRDefault="005504AF" w:rsidP="00A55DC9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</w:t>
            </w:r>
            <w:r w:rsidR="00A55DC9">
              <w:rPr>
                <w:rFonts w:ascii="Calibri" w:eastAsia="Calibri" w:hAnsi="Calibri" w:cs="Calibri"/>
              </w:rPr>
              <w:t xml:space="preserve">tudent completely articulated </w:t>
            </w:r>
            <w:r>
              <w:rPr>
                <w:rFonts w:ascii="Calibri" w:eastAsia="Calibri" w:hAnsi="Calibri" w:cs="Calibri"/>
              </w:rPr>
              <w:t>defensible</w:t>
            </w:r>
            <w:r w:rsidR="00A55DC9">
              <w:rPr>
                <w:rFonts w:ascii="Calibri" w:eastAsia="Calibri" w:hAnsi="Calibri" w:cs="Calibri"/>
              </w:rPr>
              <w:t xml:space="preserve"> themes</w:t>
            </w:r>
            <w:r>
              <w:rPr>
                <w:rFonts w:ascii="Calibri" w:eastAsia="Calibri" w:hAnsi="Calibri" w:cs="Calibri"/>
              </w:rPr>
              <w:t xml:space="preserve"> based on source information. </w:t>
            </w:r>
          </w:p>
        </w:tc>
        <w:tc>
          <w:tcPr>
            <w:tcW w:w="4140" w:type="dxa"/>
          </w:tcPr>
          <w:p w:rsidR="00F83B01" w:rsidRDefault="00A55DC9" w:rsidP="00A55DC9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Student identifies themes, but they</w:t>
            </w:r>
            <w:r w:rsidR="005504AF">
              <w:rPr>
                <w:rFonts w:ascii="Calibri" w:eastAsia="Calibri" w:hAnsi="Calibri" w:cs="Calibri"/>
              </w:rPr>
              <w:t xml:space="preserve"> may be incompletely articulated or not completely defensible.</w:t>
            </w:r>
          </w:p>
        </w:tc>
        <w:tc>
          <w:tcPr>
            <w:tcW w:w="3570" w:type="dxa"/>
          </w:tcPr>
          <w:p w:rsidR="00F83B01" w:rsidRDefault="005504AF" w:rsidP="00A55DC9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The student did not </w:t>
            </w:r>
            <w:r w:rsidR="00A55DC9">
              <w:rPr>
                <w:rFonts w:ascii="Calibri" w:eastAsia="Calibri" w:hAnsi="Calibri" w:cs="Calibri"/>
              </w:rPr>
              <w:t>identify themes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A55DC9">
              <w:rPr>
                <w:rFonts w:ascii="Calibri" w:eastAsia="Calibri" w:hAnsi="Calibri" w:cs="Calibri"/>
              </w:rPr>
              <w:t>for both poems or identified</w:t>
            </w:r>
            <w:r>
              <w:rPr>
                <w:rFonts w:ascii="Calibri" w:eastAsia="Calibri" w:hAnsi="Calibri" w:cs="Calibri"/>
              </w:rPr>
              <w:t xml:space="preserve"> indefensible interpretation</w:t>
            </w:r>
            <w:r w:rsidR="00A55DC9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A55DC9" w:rsidTr="00A55DC9">
        <w:trPr>
          <w:trHeight w:val="1160"/>
        </w:trPr>
        <w:tc>
          <w:tcPr>
            <w:tcW w:w="2340" w:type="dxa"/>
            <w:vAlign w:val="center"/>
          </w:tcPr>
          <w:p w:rsidR="00A55DC9" w:rsidRDefault="00A55DC9">
            <w:pPr>
              <w:spacing w:line="240" w:lineRule="auto"/>
              <w:jc w:val="center"/>
              <w:rPr>
                <w:rFonts w:ascii="Arial Black" w:hAnsi="Arial Black"/>
                <w:sz w:val="23"/>
                <w:szCs w:val="23"/>
              </w:rPr>
            </w:pPr>
            <w:r w:rsidRPr="00A55DC9">
              <w:rPr>
                <w:rFonts w:ascii="Arial Black" w:hAnsi="Arial Black"/>
                <w:sz w:val="23"/>
                <w:szCs w:val="23"/>
              </w:rPr>
              <w:t xml:space="preserve">Word Choice </w:t>
            </w:r>
          </w:p>
          <w:p w:rsidR="00A55DC9" w:rsidRPr="00A55DC9" w:rsidRDefault="00A55DC9">
            <w:pPr>
              <w:spacing w:line="240" w:lineRule="auto"/>
              <w:jc w:val="center"/>
              <w:rPr>
                <w:rFonts w:ascii="Arial Black" w:hAnsi="Arial Black"/>
              </w:rPr>
            </w:pPr>
            <w:r w:rsidRPr="00A55DC9">
              <w:rPr>
                <w:rFonts w:ascii="Arial Black" w:hAnsi="Arial Black"/>
                <w:sz w:val="23"/>
                <w:szCs w:val="23"/>
              </w:rPr>
              <w:t>(RL 4)</w:t>
            </w:r>
          </w:p>
        </w:tc>
        <w:tc>
          <w:tcPr>
            <w:tcW w:w="3135" w:type="dxa"/>
          </w:tcPr>
          <w:p w:rsidR="00A55DC9" w:rsidRDefault="00A55DC9" w:rsidP="00A55DC9">
            <w:pPr>
              <w:spacing w:line="240" w:lineRule="auto"/>
            </w:pPr>
            <w:r w:rsidRPr="00EE501F">
              <w:rPr>
                <w:rFonts w:ascii="Calibri" w:hAnsi="Calibri"/>
                <w:sz w:val="23"/>
                <w:szCs w:val="23"/>
              </w:rPr>
              <w:t>Student adequately explains how the word choice is developed to communicate  a particular</w:t>
            </w: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 w:rsidRPr="00EE501F">
              <w:rPr>
                <w:rFonts w:ascii="Calibri" w:hAnsi="Calibri"/>
                <w:sz w:val="23"/>
                <w:szCs w:val="23"/>
              </w:rPr>
              <w:t>tone as well as contribute to theme</w:t>
            </w:r>
          </w:p>
        </w:tc>
        <w:tc>
          <w:tcPr>
            <w:tcW w:w="4140" w:type="dxa"/>
          </w:tcPr>
          <w:p w:rsidR="00A55DC9" w:rsidRPr="00EE501F" w:rsidRDefault="00A55DC9" w:rsidP="00A55DC9">
            <w:pPr>
              <w:pStyle w:val="NormalWeb"/>
              <w:spacing w:before="0" w:beforeAutospacing="0" w:after="0" w:afterAutospacing="0"/>
            </w:pPr>
            <w:r w:rsidRPr="00EE501F">
              <w:rPr>
                <w:rFonts w:ascii="Calibri" w:hAnsi="Calibri"/>
                <w:color w:val="000000"/>
                <w:sz w:val="23"/>
                <w:szCs w:val="23"/>
              </w:rPr>
              <w:t>Student explains how the author uses word choice, but d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oesn’t fully connect it to an interpretation.  Doesn’t fully </w:t>
            </w:r>
            <w:r w:rsidRPr="00EE501F">
              <w:rPr>
                <w:rFonts w:ascii="Calibri" w:hAnsi="Calibri"/>
                <w:color w:val="000000"/>
                <w:sz w:val="23"/>
                <w:szCs w:val="23"/>
              </w:rPr>
              <w:t>connect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word choice</w:t>
            </w:r>
            <w:r w:rsidRPr="00EE501F">
              <w:rPr>
                <w:rFonts w:ascii="Calibri" w:hAnsi="Calibri"/>
                <w:color w:val="000000"/>
                <w:sz w:val="23"/>
                <w:szCs w:val="23"/>
              </w:rPr>
              <w:t xml:space="preserve"> to theme.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 Mainly identifies. </w:t>
            </w:r>
          </w:p>
        </w:tc>
        <w:tc>
          <w:tcPr>
            <w:tcW w:w="3570" w:type="dxa"/>
          </w:tcPr>
          <w:p w:rsidR="00A55DC9" w:rsidRPr="00EE501F" w:rsidRDefault="00A55DC9" w:rsidP="003320F8">
            <w:pPr>
              <w:pStyle w:val="NormalWeb"/>
              <w:spacing w:before="0" w:beforeAutospacing="0" w:after="0" w:afterAutospacing="0"/>
            </w:pPr>
            <w:r w:rsidRPr="00EE501F">
              <w:rPr>
                <w:rFonts w:ascii="Calibri" w:hAnsi="Calibri"/>
                <w:color w:val="000000"/>
                <w:sz w:val="23"/>
                <w:szCs w:val="23"/>
              </w:rPr>
              <w:t>The student does not indicate an understanding of word choice.</w:t>
            </w:r>
          </w:p>
        </w:tc>
      </w:tr>
      <w:tr w:rsidR="00A55DC9" w:rsidTr="00EC5AFE">
        <w:trPr>
          <w:trHeight w:val="1400"/>
        </w:trPr>
        <w:tc>
          <w:tcPr>
            <w:tcW w:w="2340" w:type="dxa"/>
          </w:tcPr>
          <w:p w:rsidR="00A55DC9" w:rsidRDefault="00A55DC9" w:rsidP="003320F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55DC9" w:rsidRDefault="00A55DC9" w:rsidP="003320F8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</w:p>
          <w:p w:rsidR="00A55DC9" w:rsidRPr="00A55DC9" w:rsidRDefault="00A55DC9" w:rsidP="003320F8">
            <w:pPr>
              <w:pStyle w:val="NormalWeb"/>
              <w:spacing w:before="0" w:beforeAutospacing="0" w:after="0" w:afterAutospacing="0"/>
              <w:jc w:val="center"/>
              <w:rPr>
                <w:rFonts w:ascii="BatangChe" w:eastAsia="BatangChe" w:hAnsi="BatangChe"/>
              </w:rPr>
            </w:pPr>
            <w:r w:rsidRPr="00A55DC9">
              <w:rPr>
                <w:rFonts w:ascii="BatangChe" w:eastAsia="BatangChe" w:hAnsi="BatangChe"/>
                <w:color w:val="000000"/>
                <w:sz w:val="23"/>
                <w:szCs w:val="23"/>
              </w:rPr>
              <w:t>Structure (RL 5)</w:t>
            </w:r>
          </w:p>
        </w:tc>
        <w:tc>
          <w:tcPr>
            <w:tcW w:w="3135" w:type="dxa"/>
          </w:tcPr>
          <w:p w:rsidR="00A55DC9" w:rsidRPr="00EE501F" w:rsidRDefault="00A55DC9" w:rsidP="00A55DC9">
            <w:pPr>
              <w:pStyle w:val="NormalWeb"/>
              <w:spacing w:before="0" w:beforeAutospacing="0" w:after="0" w:afterAutospacing="0"/>
            </w:pPr>
            <w:r w:rsidRPr="00EE501F">
              <w:rPr>
                <w:rFonts w:ascii="Calibri" w:hAnsi="Calibri"/>
                <w:color w:val="000000"/>
                <w:sz w:val="23"/>
                <w:szCs w:val="23"/>
              </w:rPr>
              <w:t>Student adequately explains how the text is st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>ructured deliberately to support and develop the theme</w:t>
            </w:r>
          </w:p>
        </w:tc>
        <w:tc>
          <w:tcPr>
            <w:tcW w:w="4140" w:type="dxa"/>
          </w:tcPr>
          <w:p w:rsidR="00A55DC9" w:rsidRPr="00EE501F" w:rsidRDefault="00A55DC9" w:rsidP="003320F8">
            <w:pPr>
              <w:pStyle w:val="NormalWeb"/>
              <w:spacing w:before="0" w:beforeAutospacing="0" w:after="0" w:afterAutospacing="0"/>
            </w:pPr>
            <w:r w:rsidRPr="00EE501F">
              <w:rPr>
                <w:rFonts w:ascii="Calibri" w:hAnsi="Calibri"/>
                <w:color w:val="000000"/>
                <w:sz w:val="23"/>
                <w:szCs w:val="23"/>
              </w:rPr>
              <w:t xml:space="preserve">Student doesn’t completely explain how the text is structured and </w:t>
            </w:r>
            <w:r>
              <w:rPr>
                <w:rFonts w:ascii="Calibri" w:hAnsi="Calibri"/>
                <w:color w:val="000000"/>
                <w:sz w:val="23"/>
                <w:szCs w:val="23"/>
              </w:rPr>
              <w:t>only hints at the reasoning behind the structural choices</w:t>
            </w:r>
            <w:r w:rsidRPr="00EE501F">
              <w:rPr>
                <w:rFonts w:ascii="Calibri" w:hAnsi="Calibri"/>
                <w:color w:val="000000"/>
                <w:sz w:val="23"/>
                <w:szCs w:val="23"/>
              </w:rPr>
              <w:t>.</w:t>
            </w:r>
          </w:p>
        </w:tc>
        <w:tc>
          <w:tcPr>
            <w:tcW w:w="3570" w:type="dxa"/>
          </w:tcPr>
          <w:p w:rsidR="00A55DC9" w:rsidRPr="00EE501F" w:rsidRDefault="00A55DC9" w:rsidP="003320F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3"/>
                <w:szCs w:val="23"/>
              </w:rPr>
              <w:t xml:space="preserve">Student doesn’t indicate an </w:t>
            </w:r>
            <w:r w:rsidRPr="00EE501F">
              <w:rPr>
                <w:rFonts w:ascii="Calibri" w:hAnsi="Calibri"/>
                <w:color w:val="000000"/>
                <w:sz w:val="23"/>
                <w:szCs w:val="23"/>
              </w:rPr>
              <w:t>understanding of structure.</w:t>
            </w:r>
          </w:p>
        </w:tc>
      </w:tr>
      <w:tr w:rsidR="00F83B01" w:rsidTr="00A55DC9">
        <w:trPr>
          <w:trHeight w:val="1260"/>
        </w:trPr>
        <w:tc>
          <w:tcPr>
            <w:tcW w:w="2340" w:type="dxa"/>
            <w:vAlign w:val="center"/>
          </w:tcPr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 xml:space="preserve">Quality of Details </w:t>
            </w:r>
          </w:p>
          <w:p w:rsidR="00F83B01" w:rsidRDefault="005504AF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(RI 1)</w:t>
            </w:r>
          </w:p>
        </w:tc>
        <w:tc>
          <w:tcPr>
            <w:tcW w:w="3135" w:type="dxa"/>
          </w:tcPr>
          <w:p w:rsidR="00F83B01" w:rsidRDefault="005504AF" w:rsidP="00A55DC9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The student selected the appropriate amount of the</w:t>
            </w:r>
            <w:r>
              <w:rPr>
                <w:rFonts w:ascii="Calibri" w:eastAsia="Calibri" w:hAnsi="Calibri" w:cs="Calibri"/>
                <w:b/>
              </w:rPr>
              <w:t xml:space="preserve"> best </w:t>
            </w:r>
            <w:r>
              <w:rPr>
                <w:rFonts w:ascii="Calibri" w:eastAsia="Calibri" w:hAnsi="Calibri" w:cs="Calibri"/>
              </w:rPr>
              <w:t xml:space="preserve">details for supporting their </w:t>
            </w:r>
            <w:r w:rsidR="00A55DC9">
              <w:rPr>
                <w:rFonts w:ascii="Calibri" w:eastAsia="Calibri" w:hAnsi="Calibri" w:cs="Calibri"/>
              </w:rPr>
              <w:t>discussion of theme, use of diction, and control of structure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  <w:tc>
          <w:tcPr>
            <w:tcW w:w="4140" w:type="dxa"/>
          </w:tcPr>
          <w:p w:rsidR="00F83B01" w:rsidRDefault="005504AF" w:rsidP="00A55DC9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The student selected some details but they were not fully adequate for supporting their conclusion and discussion of</w:t>
            </w:r>
            <w:r w:rsidR="00A55DC9">
              <w:rPr>
                <w:rFonts w:ascii="Calibri" w:eastAsia="Calibri" w:hAnsi="Calibri" w:cs="Calibri"/>
              </w:rPr>
              <w:t xml:space="preserve"> theme, use of diction, and control of structure. </w:t>
            </w:r>
          </w:p>
        </w:tc>
        <w:tc>
          <w:tcPr>
            <w:tcW w:w="357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The student selected no details or irrelevant details.</w:t>
            </w:r>
          </w:p>
        </w:tc>
      </w:tr>
      <w:tr w:rsidR="00F83B01" w:rsidTr="00A55DC9">
        <w:trPr>
          <w:trHeight w:val="1260"/>
        </w:trPr>
        <w:tc>
          <w:tcPr>
            <w:tcW w:w="2340" w:type="dxa"/>
            <w:vAlign w:val="center"/>
          </w:tcPr>
          <w:p w:rsidR="00355402" w:rsidRDefault="005504AF" w:rsidP="0035540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Writing Quality</w:t>
            </w:r>
          </w:p>
          <w:p w:rsidR="00F83B01" w:rsidRDefault="005504AF" w:rsidP="00355402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</w:rPr>
              <w:t>(W 2)</w:t>
            </w:r>
          </w:p>
        </w:tc>
        <w:tc>
          <w:tcPr>
            <w:tcW w:w="3135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Response is coherently written with few or no errors in standard English conventions. </w:t>
            </w:r>
          </w:p>
        </w:tc>
        <w:tc>
          <w:tcPr>
            <w:tcW w:w="4140" w:type="dxa"/>
          </w:tcPr>
          <w:p w:rsidR="00F83B01" w:rsidRDefault="005504AF" w:rsidP="00A55DC9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>Response is written with limited errors in standard English conventions. Errors slow down comprehension.</w:t>
            </w:r>
            <w:r w:rsidR="00A55DC9">
              <w:rPr>
                <w:rFonts w:ascii="Calibri" w:eastAsia="Calibri" w:hAnsi="Calibri" w:cs="Calibri"/>
              </w:rPr>
              <w:t xml:space="preserve"> Response may not be well </w:t>
            </w:r>
            <w:proofErr w:type="gramStart"/>
            <w:r w:rsidR="00A55DC9">
              <w:rPr>
                <w:rFonts w:ascii="Calibri" w:eastAsia="Calibri" w:hAnsi="Calibri" w:cs="Calibri"/>
              </w:rPr>
              <w:t>organized  or</w:t>
            </w:r>
            <w:proofErr w:type="gramEnd"/>
            <w:r w:rsidR="00A55DC9">
              <w:rPr>
                <w:rFonts w:ascii="Calibri" w:eastAsia="Calibri" w:hAnsi="Calibri" w:cs="Calibri"/>
              </w:rPr>
              <w:t xml:space="preserve"> coherent. </w:t>
            </w:r>
          </w:p>
        </w:tc>
        <w:tc>
          <w:tcPr>
            <w:tcW w:w="3570" w:type="dxa"/>
          </w:tcPr>
          <w:p w:rsidR="00F83B01" w:rsidRDefault="005504AF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Response is poorly crafted with many errors in standard English conventions. Comprehension is limited due to errors.  </w:t>
            </w:r>
          </w:p>
        </w:tc>
      </w:tr>
    </w:tbl>
    <w:p w:rsidR="00F83B01" w:rsidRDefault="00F83B01">
      <w:bookmarkStart w:id="1" w:name="_GoBack"/>
      <w:bookmarkEnd w:id="1"/>
    </w:p>
    <w:sectPr w:rsidR="00F83B01">
      <w:pgSz w:w="15840" w:h="122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3B01"/>
    <w:rsid w:val="00355402"/>
    <w:rsid w:val="005504AF"/>
    <w:rsid w:val="00A55DC9"/>
    <w:rsid w:val="00CD1015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4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5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Faubus Rubric.docx</vt:lpstr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Faubus Rubric.docx</dc:title>
  <dc:creator>Bowe Christine</dc:creator>
  <cp:lastModifiedBy>Windows User</cp:lastModifiedBy>
  <cp:revision>2</cp:revision>
  <cp:lastPrinted>2015-02-10T15:59:00Z</cp:lastPrinted>
  <dcterms:created xsi:type="dcterms:W3CDTF">2015-03-18T10:58:00Z</dcterms:created>
  <dcterms:modified xsi:type="dcterms:W3CDTF">2015-03-18T10:58:00Z</dcterms:modified>
</cp:coreProperties>
</file>