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24" w:rsidRDefault="00270D31">
      <w:pPr>
        <w:rPr>
          <w:sz w:val="30"/>
          <w:szCs w:val="30"/>
        </w:rPr>
      </w:pPr>
      <w:r>
        <w:rPr>
          <w:sz w:val="30"/>
          <w:szCs w:val="30"/>
        </w:rPr>
        <w:t>Song Analysis (for unit project)</w:t>
      </w:r>
    </w:p>
    <w:p w:rsidR="00270D31" w:rsidRDefault="00270D31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Which song about growing up are you using? _________________________</w:t>
      </w:r>
    </w:p>
    <w:p w:rsidR="00270D31" w:rsidRDefault="00270D31">
      <w:pPr>
        <w:rPr>
          <w:sz w:val="30"/>
          <w:szCs w:val="30"/>
        </w:rPr>
      </w:pPr>
      <w:r>
        <w:rPr>
          <w:sz w:val="30"/>
          <w:szCs w:val="30"/>
        </w:rPr>
        <w:t>Who sings this song? ____________________________________________</w:t>
      </w:r>
    </w:p>
    <w:p w:rsidR="00270D31" w:rsidRDefault="00270D31">
      <w:pPr>
        <w:rPr>
          <w:sz w:val="30"/>
          <w:szCs w:val="30"/>
        </w:rPr>
      </w:pPr>
      <w:r>
        <w:rPr>
          <w:sz w:val="30"/>
          <w:szCs w:val="30"/>
        </w:rPr>
        <w:t>What is the theme of this song (remember to write it as a theme</w:t>
      </w:r>
      <w:proofErr w:type="gramStart"/>
      <w:r>
        <w:rPr>
          <w:sz w:val="30"/>
          <w:szCs w:val="30"/>
        </w:rPr>
        <w:t>)_</w:t>
      </w:r>
      <w:proofErr w:type="gramEnd"/>
      <w:r>
        <w:rPr>
          <w:sz w:val="30"/>
          <w:szCs w:val="30"/>
        </w:rPr>
        <w:t>________</w:t>
      </w:r>
    </w:p>
    <w:p w:rsidR="00270D31" w:rsidRDefault="00270D3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270D31" w:rsidTr="00270D31">
        <w:tc>
          <w:tcPr>
            <w:tcW w:w="2268" w:type="dxa"/>
          </w:tcPr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Literary element</w:t>
            </w:r>
          </w:p>
        </w:tc>
        <w:tc>
          <w:tcPr>
            <w:tcW w:w="3600" w:type="dxa"/>
          </w:tcPr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Example(s)</w:t>
            </w:r>
          </w:p>
        </w:tc>
        <w:tc>
          <w:tcPr>
            <w:tcW w:w="3708" w:type="dxa"/>
          </w:tcPr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Way it connects to the theme</w:t>
            </w:r>
          </w:p>
        </w:tc>
      </w:tr>
      <w:tr w:rsidR="00270D31" w:rsidTr="00270D31">
        <w:tc>
          <w:tcPr>
            <w:tcW w:w="226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Rhyme</w:t>
            </w: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70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</w:tr>
      <w:tr w:rsidR="00270D31" w:rsidTr="00270D31">
        <w:tc>
          <w:tcPr>
            <w:tcW w:w="226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Repetition</w:t>
            </w: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70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</w:tr>
      <w:tr w:rsidR="00270D31" w:rsidTr="00270D31">
        <w:tc>
          <w:tcPr>
            <w:tcW w:w="226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Figurative Language (Personification)</w:t>
            </w: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70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</w:tr>
      <w:tr w:rsidR="00270D31" w:rsidTr="00270D31">
        <w:tc>
          <w:tcPr>
            <w:tcW w:w="226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Imagery</w:t>
            </w:r>
          </w:p>
          <w:p w:rsidR="00270D31" w:rsidRDefault="00270D31">
            <w:pPr>
              <w:rPr>
                <w:sz w:val="30"/>
                <w:szCs w:val="30"/>
              </w:rPr>
            </w:pPr>
          </w:p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600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  <w:tc>
          <w:tcPr>
            <w:tcW w:w="3708" w:type="dxa"/>
          </w:tcPr>
          <w:p w:rsidR="00270D31" w:rsidRDefault="00270D31">
            <w:pPr>
              <w:rPr>
                <w:sz w:val="30"/>
                <w:szCs w:val="30"/>
              </w:rPr>
            </w:pPr>
          </w:p>
        </w:tc>
      </w:tr>
    </w:tbl>
    <w:p w:rsidR="00270D31" w:rsidRPr="00270D31" w:rsidRDefault="00270D31">
      <w:pPr>
        <w:rPr>
          <w:sz w:val="30"/>
          <w:szCs w:val="30"/>
        </w:rPr>
      </w:pPr>
    </w:p>
    <w:sectPr w:rsidR="00270D31" w:rsidRPr="0027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31"/>
    <w:rsid w:val="00270D31"/>
    <w:rsid w:val="00A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2015-09-21T15:00:00Z</dcterms:created>
  <dcterms:modified xsi:type="dcterms:W3CDTF">2015-09-21T15:04:00Z</dcterms:modified>
</cp:coreProperties>
</file>