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9A" w:rsidRDefault="00D178C9" w:rsidP="00D178C9">
      <w:pPr>
        <w:jc w:val="center"/>
        <w:rPr>
          <w:sz w:val="50"/>
          <w:szCs w:val="50"/>
        </w:rPr>
      </w:pPr>
      <w:proofErr w:type="gramStart"/>
      <w:r w:rsidRPr="00D178C9">
        <w:rPr>
          <w:sz w:val="50"/>
          <w:szCs w:val="50"/>
        </w:rPr>
        <w:t>Student work for Thursday, March 20 and Friday, March 21.</w:t>
      </w:r>
      <w:proofErr w:type="gramEnd"/>
    </w:p>
    <w:p w:rsidR="00D178C9" w:rsidRDefault="00D178C9" w:rsidP="00D178C9">
      <w:pPr>
        <w:spacing w:after="0"/>
        <w:rPr>
          <w:sz w:val="50"/>
          <w:szCs w:val="50"/>
        </w:rPr>
      </w:pPr>
      <w:r w:rsidRPr="00D178C9">
        <w:rPr>
          <w:sz w:val="50"/>
          <w:szCs w:val="50"/>
        </w:rPr>
        <w:t>Students: FOLLOW THESE DIRECTIONS.</w:t>
      </w:r>
    </w:p>
    <w:p w:rsidR="00D178C9" w:rsidRPr="00D178C9" w:rsidRDefault="00D178C9" w:rsidP="00D178C9">
      <w:pPr>
        <w:spacing w:after="0"/>
        <w:rPr>
          <w:sz w:val="50"/>
          <w:szCs w:val="50"/>
        </w:rPr>
      </w:pPr>
      <w:r w:rsidRPr="00D178C9">
        <w:rPr>
          <w:sz w:val="50"/>
          <w:szCs w:val="50"/>
        </w:rPr>
        <w:t xml:space="preserve">TURN IN EVERYTHING TO THE SUBSTITUTE. </w:t>
      </w:r>
    </w:p>
    <w:p w:rsidR="00D178C9" w:rsidRDefault="00D178C9" w:rsidP="00D178C9">
      <w:pPr>
        <w:spacing w:after="0"/>
        <w:rPr>
          <w:sz w:val="40"/>
          <w:szCs w:val="40"/>
        </w:rPr>
      </w:pPr>
      <w:r w:rsidRPr="00D178C9">
        <w:rPr>
          <w:sz w:val="40"/>
          <w:szCs w:val="40"/>
        </w:rPr>
        <w:t xml:space="preserve">The Substitute will leave everything here for me. </w:t>
      </w:r>
    </w:p>
    <w:p w:rsidR="00D178C9" w:rsidRPr="00D178C9" w:rsidRDefault="00D178C9" w:rsidP="00D178C9">
      <w:pPr>
        <w:spacing w:after="0"/>
        <w:rPr>
          <w:sz w:val="40"/>
          <w:szCs w:val="40"/>
        </w:rPr>
      </w:pPr>
      <w:r w:rsidRPr="00D178C9">
        <w:rPr>
          <w:sz w:val="40"/>
          <w:szCs w:val="40"/>
        </w:rPr>
        <w:t xml:space="preserve">If you owe me something, give it to the substitute or email it to me later. </w:t>
      </w:r>
    </w:p>
    <w:p w:rsidR="00D178C9" w:rsidRPr="00D178C9" w:rsidRDefault="00D178C9" w:rsidP="00D178C9">
      <w:pPr>
        <w:pStyle w:val="ListParagraph"/>
        <w:numPr>
          <w:ilvl w:val="0"/>
          <w:numId w:val="1"/>
        </w:numPr>
        <w:rPr>
          <w:sz w:val="30"/>
          <w:szCs w:val="30"/>
        </w:rPr>
      </w:pPr>
      <w:r>
        <w:rPr>
          <w:sz w:val="30"/>
          <w:szCs w:val="30"/>
        </w:rPr>
        <w:t xml:space="preserve">____ </w:t>
      </w:r>
      <w:r w:rsidRPr="00D178C9">
        <w:rPr>
          <w:sz w:val="30"/>
          <w:szCs w:val="30"/>
        </w:rPr>
        <w:t>Read the background slides for information about the Japanese internment. (see attached)</w:t>
      </w:r>
    </w:p>
    <w:p w:rsidR="00D178C9" w:rsidRPr="00D178C9" w:rsidRDefault="00D178C9" w:rsidP="00D178C9">
      <w:pPr>
        <w:pStyle w:val="ListParagraph"/>
        <w:numPr>
          <w:ilvl w:val="0"/>
          <w:numId w:val="1"/>
        </w:numPr>
        <w:rPr>
          <w:sz w:val="30"/>
          <w:szCs w:val="30"/>
        </w:rPr>
      </w:pPr>
      <w:r>
        <w:rPr>
          <w:sz w:val="30"/>
          <w:szCs w:val="30"/>
        </w:rPr>
        <w:t xml:space="preserve">____ </w:t>
      </w:r>
      <w:r w:rsidRPr="00D178C9">
        <w:rPr>
          <w:sz w:val="30"/>
          <w:szCs w:val="30"/>
        </w:rPr>
        <w:t>Open your blue textbook to page 866.</w:t>
      </w:r>
    </w:p>
    <w:p w:rsidR="00D178C9" w:rsidRPr="00D178C9" w:rsidRDefault="00D178C9" w:rsidP="00D178C9">
      <w:pPr>
        <w:pStyle w:val="ListParagraph"/>
        <w:numPr>
          <w:ilvl w:val="0"/>
          <w:numId w:val="1"/>
        </w:numPr>
        <w:rPr>
          <w:sz w:val="30"/>
          <w:szCs w:val="30"/>
        </w:rPr>
      </w:pPr>
      <w:r>
        <w:rPr>
          <w:sz w:val="30"/>
          <w:szCs w:val="30"/>
        </w:rPr>
        <w:t xml:space="preserve">____ </w:t>
      </w:r>
      <w:r w:rsidRPr="00D178C9">
        <w:rPr>
          <w:sz w:val="30"/>
          <w:szCs w:val="30"/>
        </w:rPr>
        <w:t>Start reading silently.</w:t>
      </w:r>
    </w:p>
    <w:p w:rsidR="00D178C9" w:rsidRPr="00D178C9" w:rsidRDefault="00D178C9" w:rsidP="00D178C9">
      <w:pPr>
        <w:pStyle w:val="ListParagraph"/>
        <w:numPr>
          <w:ilvl w:val="0"/>
          <w:numId w:val="1"/>
        </w:numPr>
        <w:rPr>
          <w:sz w:val="30"/>
          <w:szCs w:val="30"/>
        </w:rPr>
      </w:pPr>
      <w:r>
        <w:rPr>
          <w:sz w:val="30"/>
          <w:szCs w:val="30"/>
        </w:rPr>
        <w:t xml:space="preserve">____ </w:t>
      </w:r>
      <w:r w:rsidRPr="00D178C9">
        <w:rPr>
          <w:sz w:val="30"/>
          <w:szCs w:val="30"/>
        </w:rPr>
        <w:t>Answer the reading guide questions as you go. (see attached)</w:t>
      </w:r>
    </w:p>
    <w:p w:rsidR="00D178C9" w:rsidRPr="00D178C9" w:rsidRDefault="00D178C9" w:rsidP="00D178C9">
      <w:pPr>
        <w:pStyle w:val="ListParagraph"/>
        <w:numPr>
          <w:ilvl w:val="0"/>
          <w:numId w:val="1"/>
        </w:numPr>
        <w:rPr>
          <w:sz w:val="30"/>
          <w:szCs w:val="30"/>
        </w:rPr>
      </w:pPr>
      <w:r>
        <w:rPr>
          <w:sz w:val="30"/>
          <w:szCs w:val="30"/>
        </w:rPr>
        <w:t xml:space="preserve">____ </w:t>
      </w:r>
      <w:proofErr w:type="gramStart"/>
      <w:r w:rsidRPr="00D178C9">
        <w:rPr>
          <w:sz w:val="30"/>
          <w:szCs w:val="30"/>
        </w:rPr>
        <w:t>If</w:t>
      </w:r>
      <w:proofErr w:type="gramEnd"/>
      <w:r w:rsidRPr="00D178C9">
        <w:rPr>
          <w:sz w:val="30"/>
          <w:szCs w:val="30"/>
        </w:rPr>
        <w:t xml:space="preserve"> you complete everything, answer questions 6, 7, 8 and 10 on the “After Reading” page 877. </w:t>
      </w:r>
    </w:p>
    <w:p w:rsidR="00D178C9" w:rsidRPr="00D178C9" w:rsidRDefault="00D178C9" w:rsidP="00D178C9">
      <w:pPr>
        <w:pStyle w:val="ListParagraph"/>
        <w:numPr>
          <w:ilvl w:val="0"/>
          <w:numId w:val="1"/>
        </w:numPr>
        <w:rPr>
          <w:sz w:val="30"/>
          <w:szCs w:val="30"/>
        </w:rPr>
      </w:pPr>
      <w:r>
        <w:rPr>
          <w:sz w:val="30"/>
          <w:szCs w:val="30"/>
        </w:rPr>
        <w:t>____</w:t>
      </w:r>
      <w:r w:rsidRPr="00D178C9">
        <w:rPr>
          <w:sz w:val="30"/>
          <w:szCs w:val="30"/>
        </w:rPr>
        <w:t xml:space="preserve">Submit everything. </w:t>
      </w:r>
    </w:p>
    <w:p w:rsidR="00D178C9" w:rsidRPr="00D178C9" w:rsidRDefault="00D178C9" w:rsidP="00D178C9">
      <w:pPr>
        <w:pStyle w:val="ListParagraph"/>
        <w:numPr>
          <w:ilvl w:val="0"/>
          <w:numId w:val="1"/>
        </w:numPr>
        <w:rPr>
          <w:sz w:val="30"/>
          <w:szCs w:val="30"/>
        </w:rPr>
      </w:pPr>
      <w:r w:rsidRPr="00D178C9">
        <w:rPr>
          <w:sz w:val="30"/>
          <w:szCs w:val="30"/>
        </w:rPr>
        <w:t>The reading guide and the questions will be graded. If you have copied answers from a classmate, you will receive a zero and you will lose any extra credit you have earned this marking period.</w:t>
      </w:r>
    </w:p>
    <w:p w:rsidR="00D178C9" w:rsidRPr="00D178C9" w:rsidRDefault="00D178C9" w:rsidP="00D178C9">
      <w:pPr>
        <w:pStyle w:val="ListParagraph"/>
        <w:numPr>
          <w:ilvl w:val="0"/>
          <w:numId w:val="1"/>
        </w:numPr>
        <w:rPr>
          <w:sz w:val="30"/>
          <w:szCs w:val="30"/>
        </w:rPr>
      </w:pPr>
      <w:r>
        <w:rPr>
          <w:sz w:val="30"/>
          <w:szCs w:val="30"/>
        </w:rPr>
        <w:t>If you misbehave</w:t>
      </w:r>
      <w:r w:rsidRPr="00D178C9">
        <w:rPr>
          <w:sz w:val="30"/>
          <w:szCs w:val="30"/>
        </w:rPr>
        <w:t xml:space="preserve"> or sit there not doing anything, you will earn a zero for these assignments and you will lose any extra credit you have earned this marking period and the next marking period. </w:t>
      </w:r>
    </w:p>
    <w:p w:rsidR="00D178C9" w:rsidRDefault="00D178C9"/>
    <w:p w:rsidR="00CC2058" w:rsidRDefault="00CC2058"/>
    <w:p w:rsidR="00CC2058" w:rsidRDefault="00CC2058"/>
    <w:p w:rsidR="00CC2058" w:rsidRDefault="00CC2058"/>
    <w:p w:rsidR="00CC2058" w:rsidRPr="00CC2058" w:rsidRDefault="00CC2058">
      <w:pPr>
        <w:rPr>
          <w:sz w:val="24"/>
          <w:szCs w:val="24"/>
        </w:rPr>
      </w:pPr>
      <w:r w:rsidRPr="00CC2058">
        <w:rPr>
          <w:sz w:val="24"/>
          <w:szCs w:val="24"/>
        </w:rPr>
        <w:t xml:space="preserve">Reading Guide “Farewell to </w:t>
      </w:r>
      <w:proofErr w:type="spellStart"/>
      <w:r w:rsidRPr="00CC2058">
        <w:rPr>
          <w:sz w:val="24"/>
          <w:szCs w:val="24"/>
        </w:rPr>
        <w:t>Manzanar</w:t>
      </w:r>
      <w:proofErr w:type="spellEnd"/>
      <w:r w:rsidRPr="00CC2058">
        <w:rPr>
          <w:sz w:val="24"/>
          <w:szCs w:val="24"/>
        </w:rPr>
        <w:t>”</w:t>
      </w:r>
    </w:p>
    <w:p w:rsidR="00CC2058" w:rsidRPr="00CC2058" w:rsidRDefault="00CC2058">
      <w:pPr>
        <w:rPr>
          <w:sz w:val="24"/>
          <w:szCs w:val="24"/>
        </w:rPr>
      </w:pPr>
      <w:r w:rsidRPr="00CC2058">
        <w:rPr>
          <w:sz w:val="24"/>
          <w:szCs w:val="24"/>
        </w:rPr>
        <w:lastRenderedPageBreak/>
        <w:t xml:space="preserve">This memoir is written from Jeanne </w:t>
      </w:r>
      <w:proofErr w:type="spellStart"/>
      <w:r w:rsidRPr="00CC2058">
        <w:rPr>
          <w:sz w:val="24"/>
          <w:szCs w:val="24"/>
        </w:rPr>
        <w:t>Wakatsuki</w:t>
      </w:r>
      <w:proofErr w:type="spellEnd"/>
      <w:r w:rsidRPr="00CC2058">
        <w:rPr>
          <w:sz w:val="24"/>
          <w:szCs w:val="24"/>
        </w:rPr>
        <w:t xml:space="preserve"> Houston’s perspective. She narrates it in the first person. She is a child when the selection begins. She wrote the memoir when she was an adult, so time has passed since she experienced the events of the story. </w:t>
      </w:r>
      <w:r>
        <w:rPr>
          <w:sz w:val="24"/>
          <w:szCs w:val="24"/>
        </w:rPr>
        <w:t xml:space="preserve"> Jeanne is the name of the child in the story. Jeanne </w:t>
      </w:r>
      <w:proofErr w:type="spellStart"/>
      <w:r>
        <w:rPr>
          <w:sz w:val="24"/>
          <w:szCs w:val="24"/>
        </w:rPr>
        <w:t>Wakatsuki</w:t>
      </w:r>
      <w:proofErr w:type="spellEnd"/>
      <w:r>
        <w:rPr>
          <w:sz w:val="24"/>
          <w:szCs w:val="24"/>
        </w:rPr>
        <w:t xml:space="preserve"> Houston is the name of the author. Refer to the character by her first name and the author by the TWO last names. </w:t>
      </w:r>
    </w:p>
    <w:p w:rsidR="00CC2058" w:rsidRPr="00CC2058" w:rsidRDefault="00CC2058" w:rsidP="00CC2058">
      <w:pPr>
        <w:pStyle w:val="ListParagraph"/>
        <w:numPr>
          <w:ilvl w:val="0"/>
          <w:numId w:val="2"/>
        </w:numPr>
        <w:rPr>
          <w:sz w:val="24"/>
          <w:szCs w:val="24"/>
        </w:rPr>
      </w:pPr>
      <w:r w:rsidRPr="00CC2058">
        <w:rPr>
          <w:sz w:val="24"/>
          <w:szCs w:val="24"/>
        </w:rPr>
        <w:t>Ho</w:t>
      </w:r>
      <w:r>
        <w:rPr>
          <w:sz w:val="24"/>
          <w:szCs w:val="24"/>
        </w:rPr>
        <w:t>w reliable do you anticipate Jeanne</w:t>
      </w:r>
      <w:r w:rsidRPr="00CC2058">
        <w:rPr>
          <w:sz w:val="24"/>
          <w:szCs w:val="24"/>
        </w:rPr>
        <w:t xml:space="preserve"> being if she is an adult writing about a childhood event? Why?</w:t>
      </w:r>
    </w:p>
    <w:p w:rsidR="00CC2058" w:rsidRPr="00CC2058" w:rsidRDefault="00CC2058" w:rsidP="00CC2058">
      <w:pPr>
        <w:rPr>
          <w:sz w:val="24"/>
          <w:szCs w:val="24"/>
        </w:rPr>
      </w:pPr>
    </w:p>
    <w:p w:rsidR="00CC2058" w:rsidRPr="00CC2058" w:rsidRDefault="00CC2058" w:rsidP="00CC2058">
      <w:pPr>
        <w:pStyle w:val="ListParagraph"/>
        <w:numPr>
          <w:ilvl w:val="0"/>
          <w:numId w:val="2"/>
        </w:numPr>
        <w:rPr>
          <w:sz w:val="24"/>
          <w:szCs w:val="24"/>
        </w:rPr>
      </w:pPr>
      <w:r w:rsidRPr="00CC2058">
        <w:rPr>
          <w:sz w:val="24"/>
          <w:szCs w:val="24"/>
        </w:rPr>
        <w:t>Read lines 1-21. What has happened to the family, specifically her father?</w:t>
      </w:r>
    </w:p>
    <w:p w:rsidR="00CC2058" w:rsidRPr="00CC2058" w:rsidRDefault="00CC2058" w:rsidP="00CC2058">
      <w:pPr>
        <w:rPr>
          <w:sz w:val="24"/>
          <w:szCs w:val="24"/>
        </w:rPr>
      </w:pPr>
    </w:p>
    <w:p w:rsidR="00CC2058" w:rsidRPr="00CC2058" w:rsidRDefault="00CC2058" w:rsidP="00CC2058">
      <w:pPr>
        <w:ind w:left="720"/>
        <w:rPr>
          <w:sz w:val="24"/>
          <w:szCs w:val="24"/>
        </w:rPr>
      </w:pPr>
      <w:r w:rsidRPr="00CC2058">
        <w:rPr>
          <w:sz w:val="24"/>
          <w:szCs w:val="24"/>
        </w:rPr>
        <w:t>What emotion does she seem to have about these events in these lines? What words and phrases support that inference?</w:t>
      </w:r>
    </w:p>
    <w:p w:rsidR="00CC2058" w:rsidRPr="00CC2058" w:rsidRDefault="00CC2058" w:rsidP="00CC2058">
      <w:pPr>
        <w:rPr>
          <w:sz w:val="24"/>
          <w:szCs w:val="24"/>
        </w:rPr>
      </w:pPr>
    </w:p>
    <w:p w:rsidR="00CC2058" w:rsidRPr="00CC2058" w:rsidRDefault="00CC2058" w:rsidP="00CC2058">
      <w:pPr>
        <w:pStyle w:val="ListParagraph"/>
        <w:numPr>
          <w:ilvl w:val="0"/>
          <w:numId w:val="2"/>
        </w:numPr>
        <w:rPr>
          <w:sz w:val="24"/>
          <w:szCs w:val="24"/>
        </w:rPr>
      </w:pPr>
      <w:r w:rsidRPr="00CC2058">
        <w:rPr>
          <w:sz w:val="24"/>
          <w:szCs w:val="24"/>
        </w:rPr>
        <w:t xml:space="preserve">Continue reading lines 22-36. How does Jeanne feel about the distrust people show her? </w:t>
      </w:r>
    </w:p>
    <w:p w:rsidR="00CC2058" w:rsidRDefault="00CC2058" w:rsidP="00CC2058">
      <w:pPr>
        <w:pStyle w:val="ListParagraph"/>
        <w:rPr>
          <w:sz w:val="24"/>
          <w:szCs w:val="24"/>
        </w:rPr>
      </w:pPr>
    </w:p>
    <w:p w:rsidR="00CC2058" w:rsidRPr="00CC2058" w:rsidRDefault="00CC2058" w:rsidP="00CC2058">
      <w:pPr>
        <w:pStyle w:val="ListParagraph"/>
        <w:rPr>
          <w:sz w:val="24"/>
          <w:szCs w:val="24"/>
        </w:rPr>
      </w:pPr>
    </w:p>
    <w:p w:rsidR="00CC2058" w:rsidRPr="00CC2058" w:rsidRDefault="00CC2058" w:rsidP="00CC2058">
      <w:pPr>
        <w:pStyle w:val="ListParagraph"/>
        <w:rPr>
          <w:sz w:val="24"/>
          <w:szCs w:val="24"/>
        </w:rPr>
      </w:pPr>
      <w:r w:rsidRPr="00CC2058">
        <w:rPr>
          <w:sz w:val="24"/>
          <w:szCs w:val="24"/>
        </w:rPr>
        <w:t>Why does Jeanne include the historical information of “the hundred-year-old tradition of anti-Orientalism on the west coast”?</w:t>
      </w:r>
    </w:p>
    <w:p w:rsidR="00CC2058" w:rsidRPr="00CC2058" w:rsidRDefault="00CC2058" w:rsidP="00CC2058">
      <w:pPr>
        <w:pStyle w:val="ListParagraph"/>
        <w:rPr>
          <w:sz w:val="24"/>
          <w:szCs w:val="24"/>
        </w:rPr>
      </w:pPr>
    </w:p>
    <w:p w:rsidR="00CC2058" w:rsidRPr="00CC2058" w:rsidRDefault="00CC2058" w:rsidP="00CC2058">
      <w:pPr>
        <w:pStyle w:val="ListParagraph"/>
        <w:rPr>
          <w:sz w:val="24"/>
          <w:szCs w:val="24"/>
        </w:rPr>
      </w:pPr>
    </w:p>
    <w:p w:rsidR="00CC2058" w:rsidRPr="00CC2058" w:rsidRDefault="00CC2058" w:rsidP="00CC2058">
      <w:pPr>
        <w:pStyle w:val="ListParagraph"/>
        <w:numPr>
          <w:ilvl w:val="0"/>
          <w:numId w:val="2"/>
        </w:numPr>
        <w:rPr>
          <w:sz w:val="24"/>
          <w:szCs w:val="24"/>
        </w:rPr>
      </w:pPr>
      <w:r w:rsidRPr="00CC2058">
        <w:rPr>
          <w:sz w:val="24"/>
          <w:szCs w:val="24"/>
        </w:rPr>
        <w:t>Co</w:t>
      </w:r>
      <w:r>
        <w:rPr>
          <w:sz w:val="24"/>
          <w:szCs w:val="24"/>
        </w:rPr>
        <w:t>ntinue reading lines 37-53</w:t>
      </w:r>
      <w:r w:rsidRPr="00CC2058">
        <w:rPr>
          <w:sz w:val="24"/>
          <w:szCs w:val="24"/>
        </w:rPr>
        <w:t xml:space="preserve">. What details show the fear and the loneliness that Jeanne feels. </w:t>
      </w:r>
    </w:p>
    <w:p w:rsidR="00CC2058" w:rsidRDefault="00CC2058" w:rsidP="00CC2058">
      <w:pPr>
        <w:pStyle w:val="ListParagraph"/>
        <w:rPr>
          <w:sz w:val="24"/>
          <w:szCs w:val="24"/>
        </w:rPr>
      </w:pPr>
    </w:p>
    <w:p w:rsidR="00CC2058" w:rsidRPr="00CC2058" w:rsidRDefault="00CC2058" w:rsidP="00CC2058">
      <w:pPr>
        <w:pStyle w:val="ListParagraph"/>
        <w:rPr>
          <w:sz w:val="24"/>
          <w:szCs w:val="24"/>
        </w:rPr>
      </w:pPr>
    </w:p>
    <w:p w:rsidR="00CC2058" w:rsidRPr="00CC2058" w:rsidRDefault="00CC2058" w:rsidP="00CC2058">
      <w:pPr>
        <w:pStyle w:val="ListParagraph"/>
        <w:rPr>
          <w:sz w:val="24"/>
          <w:szCs w:val="24"/>
        </w:rPr>
      </w:pPr>
      <w:r w:rsidRPr="00CC2058">
        <w:rPr>
          <w:sz w:val="24"/>
          <w:szCs w:val="24"/>
        </w:rPr>
        <w:t>Why would the author build up fear and loneliness at this point in the story? (</w:t>
      </w:r>
      <w:proofErr w:type="gramStart"/>
      <w:r w:rsidRPr="00CC2058">
        <w:rPr>
          <w:sz w:val="24"/>
          <w:szCs w:val="24"/>
        </w:rPr>
        <w:t>you</w:t>
      </w:r>
      <w:proofErr w:type="gramEnd"/>
      <w:r w:rsidRPr="00CC2058">
        <w:rPr>
          <w:sz w:val="24"/>
          <w:szCs w:val="24"/>
        </w:rPr>
        <w:t xml:space="preserve"> might think about connecting the emotions to what is going on in the story)</w:t>
      </w:r>
    </w:p>
    <w:p w:rsidR="00CC2058" w:rsidRPr="00CC2058" w:rsidRDefault="00CC2058" w:rsidP="00CC2058">
      <w:pPr>
        <w:pStyle w:val="ListParagraph"/>
        <w:rPr>
          <w:sz w:val="24"/>
          <w:szCs w:val="24"/>
        </w:rPr>
      </w:pPr>
    </w:p>
    <w:p w:rsidR="00CC2058" w:rsidRDefault="00CC2058" w:rsidP="00CC2058">
      <w:pPr>
        <w:rPr>
          <w:sz w:val="24"/>
          <w:szCs w:val="24"/>
        </w:rPr>
      </w:pPr>
      <w:r>
        <w:rPr>
          <w:sz w:val="24"/>
          <w:szCs w:val="24"/>
        </w:rPr>
        <w:t xml:space="preserve">In lines 54-84, Jeanne talks about the journey to </w:t>
      </w:r>
      <w:proofErr w:type="spellStart"/>
      <w:r>
        <w:rPr>
          <w:sz w:val="24"/>
          <w:szCs w:val="24"/>
        </w:rPr>
        <w:t>Manzanar</w:t>
      </w:r>
      <w:proofErr w:type="spellEnd"/>
      <w:r>
        <w:rPr>
          <w:sz w:val="24"/>
          <w:szCs w:val="24"/>
        </w:rPr>
        <w:t>. Notice how her perspective as a child changes the atmosphere of the situation. Some things she didn’t realize at the time.</w:t>
      </w:r>
    </w:p>
    <w:p w:rsidR="00CC2058" w:rsidRDefault="00CC2058" w:rsidP="00CC2058">
      <w:pPr>
        <w:rPr>
          <w:sz w:val="24"/>
          <w:szCs w:val="24"/>
        </w:rPr>
      </w:pPr>
      <w:r>
        <w:rPr>
          <w:sz w:val="24"/>
          <w:szCs w:val="24"/>
        </w:rPr>
        <w:t xml:space="preserve">As a child she didn’t recognize the suffering and uncertainty which others might have felt. </w:t>
      </w:r>
    </w:p>
    <w:p w:rsidR="00CC2058" w:rsidRDefault="00CC2058" w:rsidP="00CC2058">
      <w:pPr>
        <w:pStyle w:val="ListParagraph"/>
        <w:numPr>
          <w:ilvl w:val="0"/>
          <w:numId w:val="2"/>
        </w:numPr>
        <w:rPr>
          <w:sz w:val="24"/>
          <w:szCs w:val="24"/>
        </w:rPr>
      </w:pPr>
      <w:r>
        <w:rPr>
          <w:sz w:val="24"/>
          <w:szCs w:val="24"/>
        </w:rPr>
        <w:t xml:space="preserve">What details show the suffering and uncertainty of others? </w:t>
      </w:r>
      <w:r>
        <w:rPr>
          <w:sz w:val="24"/>
          <w:szCs w:val="24"/>
        </w:rPr>
        <w:br/>
      </w: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rPr>
          <w:sz w:val="24"/>
          <w:szCs w:val="24"/>
        </w:rPr>
      </w:pPr>
      <w:r>
        <w:rPr>
          <w:sz w:val="24"/>
          <w:szCs w:val="24"/>
        </w:rPr>
        <w:t>How did Jeanne lighten the moment because she didn’t recognize what was really happening?</w:t>
      </w: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numPr>
          <w:ilvl w:val="0"/>
          <w:numId w:val="2"/>
        </w:numPr>
        <w:rPr>
          <w:sz w:val="24"/>
          <w:szCs w:val="24"/>
        </w:rPr>
      </w:pPr>
      <w:r>
        <w:rPr>
          <w:sz w:val="24"/>
          <w:szCs w:val="24"/>
        </w:rPr>
        <w:t>In lines 88-101 we experience the dining hall with Jeanne and her family. How do those details which she shares show a lack of cultural understanding on the part of the military?</w:t>
      </w: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numPr>
          <w:ilvl w:val="0"/>
          <w:numId w:val="2"/>
        </w:numPr>
        <w:rPr>
          <w:sz w:val="24"/>
          <w:szCs w:val="24"/>
        </w:rPr>
      </w:pPr>
      <w:r>
        <w:rPr>
          <w:sz w:val="24"/>
          <w:szCs w:val="24"/>
        </w:rPr>
        <w:t xml:space="preserve">In lines 102- 143, Jeanne describes how they were to live at </w:t>
      </w:r>
      <w:proofErr w:type="spellStart"/>
      <w:r>
        <w:rPr>
          <w:sz w:val="24"/>
          <w:szCs w:val="24"/>
        </w:rPr>
        <w:t>Manzanar</w:t>
      </w:r>
      <w:proofErr w:type="spellEnd"/>
      <w:r>
        <w:rPr>
          <w:sz w:val="24"/>
          <w:szCs w:val="24"/>
        </w:rPr>
        <w:t xml:space="preserve">. What emotion does she seem to convey (express) about the living quarters? </w:t>
      </w: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rPr>
          <w:sz w:val="24"/>
          <w:szCs w:val="24"/>
        </w:rPr>
      </w:pPr>
      <w:r>
        <w:rPr>
          <w:sz w:val="24"/>
          <w:szCs w:val="24"/>
        </w:rPr>
        <w:t>Why would she include those details and emotions in her story (please go beyond she wanted the readers to see. No kidding. That’s why she wrote it. How do these details help get across her overall theme?)</w:t>
      </w:r>
    </w:p>
    <w:p w:rsidR="00CC2058" w:rsidRDefault="00CC2058" w:rsidP="00CC2058">
      <w:pPr>
        <w:pStyle w:val="ListParagraph"/>
        <w:rPr>
          <w:sz w:val="24"/>
          <w:szCs w:val="24"/>
        </w:rPr>
      </w:pPr>
    </w:p>
    <w:p w:rsidR="00CC2058" w:rsidRDefault="00CC2058" w:rsidP="00CC2058">
      <w:pPr>
        <w:pStyle w:val="ListParagraph"/>
        <w:rPr>
          <w:sz w:val="24"/>
          <w:szCs w:val="24"/>
        </w:rPr>
      </w:pPr>
    </w:p>
    <w:p w:rsidR="00CC2058" w:rsidRDefault="00CC2058" w:rsidP="00CC2058">
      <w:pPr>
        <w:pStyle w:val="ListParagraph"/>
        <w:numPr>
          <w:ilvl w:val="0"/>
          <w:numId w:val="2"/>
        </w:numPr>
        <w:rPr>
          <w:sz w:val="24"/>
          <w:szCs w:val="24"/>
        </w:rPr>
      </w:pPr>
      <w:r>
        <w:rPr>
          <w:sz w:val="24"/>
          <w:szCs w:val="24"/>
        </w:rPr>
        <w:t xml:space="preserve">Lines 144- 228 Jeanne retells how the family dealt with the miserable conditions of their living space. Why did she use more dialogue and slow down this event? Think about the effect and the emphasis she is creating.  Show details from the text to support your response. </w:t>
      </w: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pStyle w:val="ListParagraph"/>
        <w:numPr>
          <w:ilvl w:val="0"/>
          <w:numId w:val="2"/>
        </w:numPr>
        <w:rPr>
          <w:sz w:val="24"/>
          <w:szCs w:val="24"/>
        </w:rPr>
      </w:pPr>
      <w:r>
        <w:rPr>
          <w:sz w:val="24"/>
          <w:szCs w:val="24"/>
        </w:rPr>
        <w:t xml:space="preserve">Lines 229- 254 offer Jeanne’s comment on the War Department. How does she seem to feel about the living arrangements, the food, and the clothing available? What emotion. Then show how she </w:t>
      </w:r>
      <w:proofErr w:type="gramStart"/>
      <w:r>
        <w:rPr>
          <w:sz w:val="24"/>
          <w:szCs w:val="24"/>
        </w:rPr>
        <w:t>get</w:t>
      </w:r>
      <w:proofErr w:type="gramEnd"/>
      <w:r>
        <w:rPr>
          <w:sz w:val="24"/>
          <w:szCs w:val="24"/>
        </w:rPr>
        <w:t xml:space="preserve"> across that emotion with details from this part of the text.</w:t>
      </w: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pStyle w:val="ListParagraph"/>
        <w:numPr>
          <w:ilvl w:val="0"/>
          <w:numId w:val="2"/>
        </w:numPr>
        <w:rPr>
          <w:sz w:val="24"/>
          <w:szCs w:val="24"/>
        </w:rPr>
      </w:pPr>
      <w:r>
        <w:rPr>
          <w:sz w:val="24"/>
          <w:szCs w:val="24"/>
        </w:rPr>
        <w:lastRenderedPageBreak/>
        <w:t>Lines 255-266 describe health issues. She seems to retell this very quickly and to the point. Why might she not dwell or describe in more detail this section?</w:t>
      </w: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pStyle w:val="ListParagraph"/>
        <w:numPr>
          <w:ilvl w:val="0"/>
          <w:numId w:val="2"/>
        </w:numPr>
        <w:rPr>
          <w:sz w:val="24"/>
          <w:szCs w:val="24"/>
        </w:rPr>
      </w:pPr>
      <w:r>
        <w:rPr>
          <w:sz w:val="24"/>
          <w:szCs w:val="24"/>
        </w:rPr>
        <w:t xml:space="preserve">Lines 276- 323 describe the situation with the latrines (military term for bathrooms or where the toilets are) at </w:t>
      </w:r>
      <w:proofErr w:type="spellStart"/>
      <w:r>
        <w:rPr>
          <w:sz w:val="24"/>
          <w:szCs w:val="24"/>
        </w:rPr>
        <w:t>Manzanar</w:t>
      </w:r>
      <w:proofErr w:type="spellEnd"/>
      <w:r>
        <w:rPr>
          <w:sz w:val="24"/>
          <w:szCs w:val="24"/>
        </w:rPr>
        <w:t xml:space="preserve">. Jeanne really focuses on how the older generation handled the lack of privacy. What emotion does our narrator seem to share about the latrine situation? What emotion does she seem to share about how the older generation handled it? </w:t>
      </w: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pStyle w:val="ListParagraph"/>
        <w:numPr>
          <w:ilvl w:val="0"/>
          <w:numId w:val="2"/>
        </w:numPr>
        <w:rPr>
          <w:sz w:val="24"/>
          <w:szCs w:val="24"/>
        </w:rPr>
      </w:pPr>
      <w:r>
        <w:rPr>
          <w:sz w:val="24"/>
          <w:szCs w:val="24"/>
        </w:rPr>
        <w:t xml:space="preserve">What seems to be the theme or message that </w:t>
      </w:r>
      <w:r>
        <w:rPr>
          <w:sz w:val="24"/>
          <w:szCs w:val="24"/>
        </w:rPr>
        <w:t xml:space="preserve">Jeanne </w:t>
      </w:r>
      <w:proofErr w:type="spellStart"/>
      <w:r>
        <w:rPr>
          <w:sz w:val="24"/>
          <w:szCs w:val="24"/>
        </w:rPr>
        <w:t>Wakatsuki</w:t>
      </w:r>
      <w:proofErr w:type="spellEnd"/>
      <w:r>
        <w:rPr>
          <w:sz w:val="24"/>
          <w:szCs w:val="24"/>
        </w:rPr>
        <w:t xml:space="preserve"> Houston</w:t>
      </w:r>
      <w:r>
        <w:rPr>
          <w:sz w:val="24"/>
          <w:szCs w:val="24"/>
        </w:rPr>
        <w:t xml:space="preserve"> wants to share in her memoir (what lesson can we learn or what debatable opinion is she expressing) Remember, theme is more than about just this story and just this character. Think about the comment on humanity she is making. </w:t>
      </w: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Default="00CC2058" w:rsidP="00CC2058">
      <w:pPr>
        <w:rPr>
          <w:sz w:val="24"/>
          <w:szCs w:val="24"/>
        </w:rPr>
      </w:pPr>
    </w:p>
    <w:p w:rsidR="00CC2058" w:rsidRPr="00CC2058" w:rsidRDefault="00CC2058" w:rsidP="00CC2058">
      <w:pPr>
        <w:rPr>
          <w:sz w:val="24"/>
          <w:szCs w:val="24"/>
        </w:rPr>
      </w:pPr>
      <w:bookmarkStart w:id="0" w:name="_GoBack"/>
      <w:bookmarkEnd w:id="0"/>
      <w:r>
        <w:rPr>
          <w:sz w:val="24"/>
          <w:szCs w:val="24"/>
        </w:rPr>
        <w:t>If you finish the reading guide, then go on and answer questions 6, 7, 8, and 10 on page 877.</w:t>
      </w:r>
    </w:p>
    <w:p w:rsidR="00CC2058" w:rsidRDefault="00CC2058" w:rsidP="00CC2058">
      <w:pPr>
        <w:pStyle w:val="ListParagraph"/>
        <w:rPr>
          <w:sz w:val="24"/>
          <w:szCs w:val="24"/>
        </w:rPr>
      </w:pPr>
    </w:p>
    <w:p w:rsidR="00CC2058" w:rsidRPr="00CC2058" w:rsidRDefault="00CC2058" w:rsidP="00CC2058">
      <w:pPr>
        <w:pStyle w:val="ListParagraph"/>
        <w:rPr>
          <w:sz w:val="24"/>
          <w:szCs w:val="24"/>
        </w:rPr>
      </w:pPr>
    </w:p>
    <w:sectPr w:rsidR="00CC2058" w:rsidRPr="00CC2058" w:rsidSect="00CC20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58" w:rsidRDefault="00CC2058" w:rsidP="00CC2058">
      <w:pPr>
        <w:spacing w:after="0" w:line="240" w:lineRule="auto"/>
      </w:pPr>
      <w:r>
        <w:separator/>
      </w:r>
    </w:p>
  </w:endnote>
  <w:endnote w:type="continuationSeparator" w:id="0">
    <w:p w:rsidR="00CC2058" w:rsidRDefault="00CC2058" w:rsidP="00CC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58" w:rsidRDefault="00CC2058" w:rsidP="00CC2058">
      <w:pPr>
        <w:spacing w:after="0" w:line="240" w:lineRule="auto"/>
      </w:pPr>
      <w:r>
        <w:separator/>
      </w:r>
    </w:p>
  </w:footnote>
  <w:footnote w:type="continuationSeparator" w:id="0">
    <w:p w:rsidR="00CC2058" w:rsidRDefault="00CC2058" w:rsidP="00CC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58" w:rsidRDefault="00CC2058">
    <w:pPr>
      <w:pStyle w:val="Header"/>
    </w:pPr>
    <w:r>
      <w:t xml:space="preserve">NAME: ___________________________ </w:t>
    </w:r>
    <w:r>
      <w:tab/>
      <w:t xml:space="preserve">             Date: _________________ </w:t>
    </w:r>
    <w:r>
      <w:tab/>
      <w:t>Period: _______________</w:t>
    </w:r>
  </w:p>
  <w:p w:rsidR="00CC2058" w:rsidRDefault="00CC2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84094"/>
    <w:multiLevelType w:val="hybridMultilevel"/>
    <w:tmpl w:val="3834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44637"/>
    <w:multiLevelType w:val="hybridMultilevel"/>
    <w:tmpl w:val="37484B50"/>
    <w:lvl w:ilvl="0" w:tplc="E1529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C9"/>
    <w:rsid w:val="005B6F9A"/>
    <w:rsid w:val="00CC2058"/>
    <w:rsid w:val="00D1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8C9"/>
    <w:pPr>
      <w:ind w:left="720"/>
      <w:contextualSpacing/>
    </w:pPr>
  </w:style>
  <w:style w:type="paragraph" w:styleId="Header">
    <w:name w:val="header"/>
    <w:basedOn w:val="Normal"/>
    <w:link w:val="HeaderChar"/>
    <w:uiPriority w:val="99"/>
    <w:unhideWhenUsed/>
    <w:rsid w:val="00C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58"/>
  </w:style>
  <w:style w:type="paragraph" w:styleId="Footer">
    <w:name w:val="footer"/>
    <w:basedOn w:val="Normal"/>
    <w:link w:val="FooterChar"/>
    <w:uiPriority w:val="99"/>
    <w:unhideWhenUsed/>
    <w:rsid w:val="00C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58"/>
  </w:style>
  <w:style w:type="paragraph" w:styleId="BalloonText">
    <w:name w:val="Balloon Text"/>
    <w:basedOn w:val="Normal"/>
    <w:link w:val="BalloonTextChar"/>
    <w:uiPriority w:val="99"/>
    <w:semiHidden/>
    <w:unhideWhenUsed/>
    <w:rsid w:val="00CC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8C9"/>
    <w:pPr>
      <w:ind w:left="720"/>
      <w:contextualSpacing/>
    </w:pPr>
  </w:style>
  <w:style w:type="paragraph" w:styleId="Header">
    <w:name w:val="header"/>
    <w:basedOn w:val="Normal"/>
    <w:link w:val="HeaderChar"/>
    <w:uiPriority w:val="99"/>
    <w:unhideWhenUsed/>
    <w:rsid w:val="00C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58"/>
  </w:style>
  <w:style w:type="paragraph" w:styleId="Footer">
    <w:name w:val="footer"/>
    <w:basedOn w:val="Normal"/>
    <w:link w:val="FooterChar"/>
    <w:uiPriority w:val="99"/>
    <w:unhideWhenUsed/>
    <w:rsid w:val="00C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58"/>
  </w:style>
  <w:style w:type="paragraph" w:styleId="BalloonText">
    <w:name w:val="Balloon Text"/>
    <w:basedOn w:val="Normal"/>
    <w:link w:val="BalloonTextChar"/>
    <w:uiPriority w:val="99"/>
    <w:semiHidden/>
    <w:unhideWhenUsed/>
    <w:rsid w:val="00CC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2014-03-19T15:35:00Z</dcterms:created>
  <dcterms:modified xsi:type="dcterms:W3CDTF">2014-03-19T15:35:00Z</dcterms:modified>
</cp:coreProperties>
</file>